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2504" w14:textId="0CE7AA7D" w:rsidR="00F759B3" w:rsidRPr="00A95F9D" w:rsidRDefault="00F759B3" w:rsidP="00F759B3">
      <w:pPr>
        <w:rPr>
          <w:b/>
          <w:bCs/>
          <w:sz w:val="28"/>
          <w:szCs w:val="28"/>
        </w:rPr>
      </w:pPr>
      <w:r w:rsidRPr="00A95F9D">
        <w:rPr>
          <w:b/>
          <w:bCs/>
          <w:sz w:val="28"/>
          <w:szCs w:val="28"/>
        </w:rPr>
        <w:t xml:space="preserve">Plan for åpning av </w:t>
      </w:r>
      <w:r w:rsidR="0045753C">
        <w:rPr>
          <w:b/>
          <w:bCs/>
          <w:sz w:val="28"/>
          <w:szCs w:val="28"/>
        </w:rPr>
        <w:t>svømmehallene i Lyngen kommune</w:t>
      </w:r>
    </w:p>
    <w:p w14:paraId="29C2CE7D" w14:textId="21F03D80" w:rsidR="00F759B3" w:rsidRPr="00825173" w:rsidRDefault="00825173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00421304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Inne </w:t>
      </w:r>
      <w:r w:rsidRPr="00825173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i lokalet</w:t>
      </w:r>
      <w:r w:rsidRPr="00421304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 skal smittevernreglene som Folkehelseinstituttet anbefaler følges. Alle skal være nøye med håndvask og holde en meters avstand. Syke </w:t>
      </w:r>
      <w:r w:rsidR="0045753C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skal ikke bruke bassenget. </w:t>
      </w:r>
      <w:r w:rsidRPr="00421304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Dette gjelder selv ved svært milde luftveissymptomer og tegn på sykdom</w:t>
      </w:r>
      <w:r w:rsidRPr="00825173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. </w:t>
      </w:r>
      <w:r w:rsidR="0045753C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Svømmetrening for voksne anbefales ikke</w:t>
      </w:r>
    </w:p>
    <w:p w14:paraId="22F49A5B" w14:textId="1CD2629D" w:rsidR="00825173" w:rsidRPr="00825173" w:rsidRDefault="00825173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</w:p>
    <w:p w14:paraId="4E1DD46F" w14:textId="1EB13900" w:rsidR="00825173" w:rsidRDefault="00825173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00825173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Åpningstider:</w:t>
      </w:r>
    </w:p>
    <w:p w14:paraId="0FE480FB" w14:textId="4C34D7B4" w:rsidR="0045753C" w:rsidRDefault="0045753C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</w:p>
    <w:p w14:paraId="2243E8E9" w14:textId="12BA58B6" w:rsidR="0045753C" w:rsidRDefault="0045753C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1F1E21"/>
          <w:sz w:val="20"/>
          <w:szCs w:val="20"/>
          <w:lang w:eastAsia="nb-NO"/>
        </w:rPr>
        <w:t>Eidebakken svømmehall:</w:t>
      </w:r>
    </w:p>
    <w:p w14:paraId="11E9F9C3" w14:textId="7002AD87" w:rsidR="0045753C" w:rsidRDefault="1FEB988A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Mandag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, tirsdag, </w:t>
      </w: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onsdag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 og torsdag</w:t>
      </w: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:</w:t>
      </w:r>
    </w:p>
    <w:p w14:paraId="39F51AC8" w14:textId="06574C34" w:rsidR="1FEB988A" w:rsidRDefault="1FEB988A" w:rsidP="1FEB988A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1700-1900: 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Familiesvømming</w:t>
      </w:r>
    </w:p>
    <w:p w14:paraId="1396B701" w14:textId="7DC87210" w:rsidR="0045753C" w:rsidRDefault="1FEB988A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1930- 2100: Svømming for ungdom (12-2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0</w:t>
      </w: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 år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, til og med født 2001</w:t>
      </w: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)</w:t>
      </w:r>
    </w:p>
    <w:p w14:paraId="4843C15D" w14:textId="0E6B1EDD" w:rsidR="0045753C" w:rsidRDefault="0045753C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1F1E21"/>
          <w:sz w:val="20"/>
          <w:szCs w:val="20"/>
          <w:lang w:eastAsia="nb-NO"/>
        </w:rPr>
        <w:t>Lørdag:</w:t>
      </w:r>
    </w:p>
    <w:p w14:paraId="4A438B4D" w14:textId="7EA30AE3" w:rsidR="0045753C" w:rsidRDefault="1FEB988A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1FEB988A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1100-1400: 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Familie- og ungdomssvømming</w:t>
      </w:r>
    </w:p>
    <w:p w14:paraId="10341C40" w14:textId="77777777" w:rsidR="0045753C" w:rsidRDefault="0045753C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</w:p>
    <w:p w14:paraId="72026702" w14:textId="436BD35A" w:rsidR="0045753C" w:rsidRDefault="0045753C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1F1E21"/>
          <w:sz w:val="20"/>
          <w:szCs w:val="20"/>
          <w:lang w:eastAsia="nb-NO"/>
        </w:rPr>
        <w:t>Lenangen svømmehall:</w:t>
      </w:r>
    </w:p>
    <w:p w14:paraId="1A97F6F1" w14:textId="25DF2A50" w:rsidR="0045753C" w:rsidRDefault="00CB0103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1F1E21"/>
          <w:sz w:val="20"/>
          <w:szCs w:val="20"/>
          <w:lang w:eastAsia="nb-NO"/>
        </w:rPr>
        <w:t>Mandag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 og torsdag:</w:t>
      </w:r>
    </w:p>
    <w:p w14:paraId="034B267B" w14:textId="0F0A04C4" w:rsidR="0045753C" w:rsidRPr="00825173" w:rsidRDefault="0045753C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1700-2000: 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Svømming for familier og ungdom opp til og </w:t>
      </w:r>
      <w:r w:rsidR="00CB0103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med 20</w:t>
      </w:r>
      <w:r w:rsidR="00CD0058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 (født 2001)</w:t>
      </w:r>
    </w:p>
    <w:p w14:paraId="09926CBB" w14:textId="5161E500" w:rsidR="00825173" w:rsidRPr="00825173" w:rsidRDefault="00825173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</w:p>
    <w:p w14:paraId="339B0B24" w14:textId="53394912" w:rsidR="00825173" w:rsidRPr="00825173" w:rsidRDefault="00825173" w:rsidP="00F759B3">
      <w:pPr>
        <w:rPr>
          <w:rFonts w:ascii="Arial" w:eastAsia="Times New Roman" w:hAnsi="Arial" w:cs="Arial"/>
          <w:color w:val="1F1E21"/>
          <w:sz w:val="20"/>
          <w:szCs w:val="20"/>
          <w:lang w:eastAsia="nb-NO"/>
        </w:rPr>
      </w:pPr>
      <w:r w:rsidRPr="00825173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Max </w:t>
      </w:r>
      <w:r w:rsidR="0045753C">
        <w:rPr>
          <w:rFonts w:ascii="Arial" w:eastAsia="Times New Roman" w:hAnsi="Arial" w:cs="Arial"/>
          <w:color w:val="1F1E21"/>
          <w:sz w:val="20"/>
          <w:szCs w:val="20"/>
          <w:lang w:eastAsia="nb-NO"/>
        </w:rPr>
        <w:t>10</w:t>
      </w:r>
      <w:r w:rsidRPr="00825173">
        <w:rPr>
          <w:rFonts w:ascii="Arial" w:eastAsia="Times New Roman" w:hAnsi="Arial" w:cs="Arial"/>
          <w:color w:val="1F1E21"/>
          <w:sz w:val="20"/>
          <w:szCs w:val="20"/>
          <w:lang w:eastAsia="nb-NO"/>
        </w:rPr>
        <w:t xml:space="preserve"> deltagere per gruppe. </w:t>
      </w:r>
    </w:p>
    <w:p w14:paraId="64E634AB" w14:textId="3262B9A0" w:rsidR="00825173" w:rsidRPr="00825173" w:rsidRDefault="00825173" w:rsidP="00F759B3">
      <w:pPr>
        <w:rPr>
          <w:sz w:val="20"/>
          <w:szCs w:val="20"/>
        </w:rPr>
      </w:pPr>
      <w:r w:rsidRPr="00421304">
        <w:rPr>
          <w:rFonts w:ascii="Arial" w:eastAsia="Times New Roman" w:hAnsi="Arial" w:cs="Arial"/>
          <w:color w:val="0A0A0A"/>
          <w:sz w:val="20"/>
          <w:szCs w:val="20"/>
          <w:lang w:eastAsia="nb-NO"/>
        </w:rPr>
        <w:t>Alle besøkende må registrere seg med fullt navn, og</w:t>
      </w:r>
      <w:r w:rsidR="0039003D">
        <w:rPr>
          <w:rFonts w:ascii="Arial" w:eastAsia="Times New Roman" w:hAnsi="Arial" w:cs="Arial"/>
          <w:color w:val="0A0A0A"/>
          <w:sz w:val="20"/>
          <w:szCs w:val="20"/>
          <w:lang w:eastAsia="nb-NO"/>
        </w:rPr>
        <w:t xml:space="preserve">, for </w:t>
      </w:r>
      <w:r w:rsidR="00D06BAB">
        <w:rPr>
          <w:rFonts w:ascii="Arial" w:eastAsia="Times New Roman" w:hAnsi="Arial" w:cs="Arial"/>
          <w:color w:val="0A0A0A"/>
          <w:sz w:val="20"/>
          <w:szCs w:val="20"/>
          <w:lang w:eastAsia="nb-NO"/>
        </w:rPr>
        <w:t xml:space="preserve">ungdom, </w:t>
      </w:r>
      <w:r w:rsidR="00D06BAB" w:rsidRPr="00421304">
        <w:rPr>
          <w:rFonts w:ascii="Arial" w:eastAsia="Times New Roman" w:hAnsi="Arial" w:cs="Arial"/>
          <w:color w:val="0A0A0A"/>
          <w:sz w:val="20"/>
          <w:szCs w:val="20"/>
          <w:lang w:eastAsia="nb-NO"/>
        </w:rPr>
        <w:t>kontaktinformasjon</w:t>
      </w:r>
      <w:r w:rsidRPr="00421304">
        <w:rPr>
          <w:rFonts w:ascii="Arial" w:eastAsia="Times New Roman" w:hAnsi="Arial" w:cs="Arial"/>
          <w:color w:val="0A0A0A"/>
          <w:sz w:val="20"/>
          <w:szCs w:val="20"/>
          <w:lang w:eastAsia="nb-NO"/>
        </w:rPr>
        <w:t xml:space="preserve"> til foresatte</w:t>
      </w:r>
      <w:r w:rsidRPr="00825173">
        <w:rPr>
          <w:rFonts w:ascii="Arial" w:eastAsia="Times New Roman" w:hAnsi="Arial" w:cs="Arial"/>
          <w:color w:val="0A0A0A"/>
          <w:sz w:val="20"/>
          <w:szCs w:val="20"/>
          <w:lang w:eastAsia="nb-NO"/>
        </w:rPr>
        <w:t xml:space="preserve">. </w:t>
      </w:r>
    </w:p>
    <w:p w14:paraId="734FCC93" w14:textId="24F34FE1" w:rsidR="00F759B3" w:rsidRPr="00825173" w:rsidRDefault="00F759B3" w:rsidP="00F759B3">
      <w:pPr>
        <w:rPr>
          <w:sz w:val="20"/>
          <w:szCs w:val="20"/>
        </w:rPr>
      </w:pPr>
      <w:r w:rsidRPr="00825173">
        <w:rPr>
          <w:sz w:val="20"/>
          <w:szCs w:val="20"/>
        </w:rPr>
        <w:t>Utarbeidet av:</w:t>
      </w:r>
      <w:r w:rsidR="006C5927">
        <w:rPr>
          <w:sz w:val="20"/>
          <w:szCs w:val="20"/>
        </w:rPr>
        <w:t xml:space="preserve"> </w:t>
      </w:r>
      <w:r w:rsidRPr="00825173">
        <w:rPr>
          <w:sz w:val="20"/>
          <w:szCs w:val="20"/>
        </w:rPr>
        <w:t xml:space="preserve">Anette Holst og </w:t>
      </w:r>
      <w:r w:rsidR="0045753C">
        <w:rPr>
          <w:sz w:val="20"/>
          <w:szCs w:val="20"/>
        </w:rPr>
        <w:t xml:space="preserve">Hans Olav </w:t>
      </w:r>
      <w:proofErr w:type="gramStart"/>
      <w:r w:rsidR="0045753C">
        <w:rPr>
          <w:sz w:val="20"/>
          <w:szCs w:val="20"/>
        </w:rPr>
        <w:t>Eriksen</w:t>
      </w:r>
      <w:r w:rsidRPr="00825173">
        <w:rPr>
          <w:sz w:val="20"/>
          <w:szCs w:val="20"/>
        </w:rPr>
        <w:t xml:space="preserve">  Dato</w:t>
      </w:r>
      <w:proofErr w:type="gramEnd"/>
      <w:r w:rsidRPr="00825173">
        <w:rPr>
          <w:sz w:val="20"/>
          <w:szCs w:val="20"/>
        </w:rPr>
        <w:t>:2</w:t>
      </w:r>
      <w:r w:rsidR="0045753C">
        <w:rPr>
          <w:sz w:val="20"/>
          <w:szCs w:val="20"/>
        </w:rPr>
        <w:t>0.01.21</w:t>
      </w:r>
    </w:p>
    <w:p w14:paraId="57681E0F" w14:textId="77777777" w:rsidR="00F759B3" w:rsidRPr="00825173" w:rsidRDefault="00F759B3" w:rsidP="00F759B3">
      <w:pPr>
        <w:rPr>
          <w:b/>
          <w:bCs/>
          <w:sz w:val="20"/>
          <w:szCs w:val="20"/>
        </w:rPr>
      </w:pPr>
      <w:r w:rsidRPr="00825173">
        <w:rPr>
          <w:b/>
          <w:bCs/>
          <w:sz w:val="20"/>
          <w:szCs w:val="20"/>
        </w:rPr>
        <w:t>Overordnet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3"/>
        <w:gridCol w:w="2301"/>
        <w:gridCol w:w="4348"/>
      </w:tblGrid>
      <w:tr w:rsidR="00F759B3" w14:paraId="445ACC23" w14:textId="77777777" w:rsidTr="00C62DF9">
        <w:tc>
          <w:tcPr>
            <w:tcW w:w="3020" w:type="dxa"/>
          </w:tcPr>
          <w:p w14:paraId="50560CA0" w14:textId="77777777" w:rsidR="00F759B3" w:rsidRDefault="00F759B3" w:rsidP="00C62DF9">
            <w:r>
              <w:t>Tiltak:</w:t>
            </w:r>
          </w:p>
        </w:tc>
        <w:tc>
          <w:tcPr>
            <w:tcW w:w="3021" w:type="dxa"/>
          </w:tcPr>
          <w:p w14:paraId="102F348A" w14:textId="77777777" w:rsidR="00F759B3" w:rsidRDefault="00F759B3" w:rsidP="00C62DF9">
            <w:r>
              <w:t>Hvordan</w:t>
            </w:r>
          </w:p>
        </w:tc>
        <w:tc>
          <w:tcPr>
            <w:tcW w:w="3021" w:type="dxa"/>
          </w:tcPr>
          <w:p w14:paraId="7DFF4083" w14:textId="77777777" w:rsidR="00F759B3" w:rsidRDefault="00F759B3" w:rsidP="00C62DF9">
            <w:r>
              <w:t>Utført dato:</w:t>
            </w:r>
          </w:p>
        </w:tc>
      </w:tr>
      <w:tr w:rsidR="00F759B3" w14:paraId="3144D132" w14:textId="77777777" w:rsidTr="00C62DF9">
        <w:tc>
          <w:tcPr>
            <w:tcW w:w="3020" w:type="dxa"/>
          </w:tcPr>
          <w:p w14:paraId="6A563FF1" w14:textId="6559EBBC" w:rsidR="00F759B3" w:rsidRDefault="00F759B3" w:rsidP="00C62DF9">
            <w:r>
              <w:t>Gjennomføre ROS analyse for åpning av lavterskeltilbudet</w:t>
            </w:r>
          </w:p>
        </w:tc>
        <w:tc>
          <w:tcPr>
            <w:tcW w:w="3021" w:type="dxa"/>
          </w:tcPr>
          <w:p w14:paraId="09DFE99B" w14:textId="77777777" w:rsidR="00F759B3" w:rsidRDefault="00F759B3" w:rsidP="00C62DF9">
            <w:r>
              <w:t>Identifisere risiko sammen med ansatte og kommunelege, gjøre tiltak.</w:t>
            </w:r>
          </w:p>
        </w:tc>
        <w:tc>
          <w:tcPr>
            <w:tcW w:w="3021" w:type="dxa"/>
          </w:tcPr>
          <w:p w14:paraId="6E1185BF" w14:textId="32DF7C47" w:rsidR="00F759B3" w:rsidRDefault="00F759B3" w:rsidP="00C62DF9"/>
        </w:tc>
      </w:tr>
      <w:tr w:rsidR="00F759B3" w14:paraId="4388FB5E" w14:textId="77777777" w:rsidTr="00C62DF9">
        <w:tc>
          <w:tcPr>
            <w:tcW w:w="3020" w:type="dxa"/>
          </w:tcPr>
          <w:p w14:paraId="381A38B7" w14:textId="56805842" w:rsidR="00F759B3" w:rsidRDefault="00F759B3" w:rsidP="00C62DF9">
            <w:r>
              <w:t xml:space="preserve">Utarbeide plan for åpning av </w:t>
            </w:r>
            <w:r w:rsidR="0045753C">
              <w:t>svømmehall</w:t>
            </w:r>
          </w:p>
        </w:tc>
        <w:tc>
          <w:tcPr>
            <w:tcW w:w="3021" w:type="dxa"/>
          </w:tcPr>
          <w:p w14:paraId="60FE9E3E" w14:textId="627CBFE8" w:rsidR="00F759B3" w:rsidRDefault="0045753C" w:rsidP="00C62DF9">
            <w:r>
              <w:t>Plan utarbeides administrativt. Alle badevakter gjennomgår planen med leder</w:t>
            </w:r>
            <w:r w:rsidR="00F759B3">
              <w:t xml:space="preserve"> </w:t>
            </w:r>
          </w:p>
        </w:tc>
        <w:tc>
          <w:tcPr>
            <w:tcW w:w="3021" w:type="dxa"/>
          </w:tcPr>
          <w:p w14:paraId="2309A198" w14:textId="73545177" w:rsidR="00F759B3" w:rsidRDefault="00F759B3" w:rsidP="00C62DF9"/>
        </w:tc>
      </w:tr>
      <w:tr w:rsidR="00F759B3" w14:paraId="2A7F409B" w14:textId="77777777" w:rsidTr="00C62DF9">
        <w:tc>
          <w:tcPr>
            <w:tcW w:w="3020" w:type="dxa"/>
          </w:tcPr>
          <w:p w14:paraId="792012FF" w14:textId="7D629DC1" w:rsidR="00F759B3" w:rsidRDefault="00F759B3" w:rsidP="00C62DF9">
            <w:r>
              <w:t xml:space="preserve">Opplæring av ansatte i smittevern ved at de gjøres kjent med veilederen </w:t>
            </w:r>
            <w:r w:rsidR="0045753C">
              <w:t xml:space="preserve">fra </w:t>
            </w:r>
            <w:proofErr w:type="spellStart"/>
            <w:r w:rsidR="0045753C">
              <w:t>fhi</w:t>
            </w:r>
            <w:proofErr w:type="spellEnd"/>
            <w:r w:rsidR="0045753C">
              <w:t>.</w:t>
            </w:r>
          </w:p>
        </w:tc>
        <w:tc>
          <w:tcPr>
            <w:tcW w:w="3021" w:type="dxa"/>
          </w:tcPr>
          <w:p w14:paraId="22DE1DD8" w14:textId="1AD05FDC" w:rsidR="00F759B3" w:rsidRDefault="00F759B3" w:rsidP="00C62DF9">
            <w:r>
              <w:t>Veileder sendes ut</w:t>
            </w:r>
          </w:p>
        </w:tc>
        <w:tc>
          <w:tcPr>
            <w:tcW w:w="3021" w:type="dxa"/>
          </w:tcPr>
          <w:p w14:paraId="276A453C" w14:textId="288A47EB" w:rsidR="00F759B3" w:rsidRDefault="00E35260" w:rsidP="00C62DF9">
            <w:hyperlink r:id="rId7" w:history="1">
              <w:r w:rsidR="006C5927" w:rsidRPr="00EE1003">
                <w:rPr>
                  <w:rStyle w:val="Hyperkobling"/>
                </w:rPr>
                <w:t>https://www.fhi.no/nettpub/coronavirus/rad-og-informasjon-til-andre-sektorer-og-yrkesgrupper/rad-svommehaller-og-badeanlegg/</w:t>
              </w:r>
            </w:hyperlink>
          </w:p>
          <w:p w14:paraId="3E2B9EFE" w14:textId="3E56EA60" w:rsidR="006C5927" w:rsidRDefault="006C5927" w:rsidP="00C62DF9"/>
        </w:tc>
      </w:tr>
      <w:tr w:rsidR="00F759B3" w14:paraId="7997FBBB" w14:textId="77777777" w:rsidTr="00C62DF9">
        <w:tc>
          <w:tcPr>
            <w:tcW w:w="3020" w:type="dxa"/>
          </w:tcPr>
          <w:p w14:paraId="6EDE34FA" w14:textId="2F16F1EE" w:rsidR="00F759B3" w:rsidRDefault="00F759B3" w:rsidP="00C62DF9">
            <w:r>
              <w:t xml:space="preserve">Informasjon til </w:t>
            </w:r>
            <w:r w:rsidR="0045753C">
              <w:t>publikum om nye rutiner ved åpning av svømmehall</w:t>
            </w:r>
          </w:p>
        </w:tc>
        <w:tc>
          <w:tcPr>
            <w:tcW w:w="3021" w:type="dxa"/>
          </w:tcPr>
          <w:p w14:paraId="5DA33D46" w14:textId="35E51D66" w:rsidR="00F759B3" w:rsidRDefault="00F759B3" w:rsidP="00C62DF9">
            <w:r>
              <w:t>Gjøres kjent via kommunens nettside og FB.</w:t>
            </w:r>
          </w:p>
        </w:tc>
        <w:tc>
          <w:tcPr>
            <w:tcW w:w="3021" w:type="dxa"/>
          </w:tcPr>
          <w:p w14:paraId="5A729A58" w14:textId="1E4C077D" w:rsidR="00F759B3" w:rsidRDefault="00F759B3" w:rsidP="00C62DF9"/>
        </w:tc>
      </w:tr>
      <w:tr w:rsidR="00F759B3" w14:paraId="24767B17" w14:textId="77777777" w:rsidTr="00C62DF9">
        <w:tc>
          <w:tcPr>
            <w:tcW w:w="3020" w:type="dxa"/>
          </w:tcPr>
          <w:p w14:paraId="5A59E6AC" w14:textId="4273E295" w:rsidR="00F759B3" w:rsidRDefault="00F759B3" w:rsidP="00C62DF9">
            <w:r>
              <w:lastRenderedPageBreak/>
              <w:t xml:space="preserve">Vurdere </w:t>
            </w:r>
            <w:r w:rsidR="0045753C">
              <w:t>garderober i forhold til smittevern</w:t>
            </w:r>
            <w:r>
              <w:t xml:space="preserve"> </w:t>
            </w:r>
          </w:p>
        </w:tc>
        <w:tc>
          <w:tcPr>
            <w:tcW w:w="3021" w:type="dxa"/>
          </w:tcPr>
          <w:p w14:paraId="45F34C72" w14:textId="62DE77D7" w:rsidR="00F759B3" w:rsidRDefault="00F759B3" w:rsidP="00C62DF9">
            <w:r>
              <w:t xml:space="preserve">Max </w:t>
            </w:r>
            <w:r w:rsidR="0045753C">
              <w:t xml:space="preserve">4 i hver garderobe til enhver </w:t>
            </w:r>
            <w:proofErr w:type="gramStart"/>
            <w:r w:rsidR="0045753C">
              <w:t>tid .</w:t>
            </w:r>
            <w:proofErr w:type="gramEnd"/>
            <w:r w:rsidR="0045753C">
              <w:t xml:space="preserve"> </w:t>
            </w:r>
            <w:proofErr w:type="spellStart"/>
            <w:r w:rsidR="0045753C">
              <w:t>max</w:t>
            </w:r>
            <w:proofErr w:type="spellEnd"/>
            <w:r w:rsidR="0045753C">
              <w:t xml:space="preserve"> 10 i bassenget</w:t>
            </w:r>
          </w:p>
        </w:tc>
        <w:tc>
          <w:tcPr>
            <w:tcW w:w="3021" w:type="dxa"/>
          </w:tcPr>
          <w:p w14:paraId="21C883D6" w14:textId="0BA86DD7" w:rsidR="00F759B3" w:rsidRDefault="00F759B3" w:rsidP="00C62DF9"/>
        </w:tc>
      </w:tr>
      <w:tr w:rsidR="00F759B3" w14:paraId="11ED9C51" w14:textId="77777777" w:rsidTr="00C62DF9">
        <w:tc>
          <w:tcPr>
            <w:tcW w:w="3020" w:type="dxa"/>
          </w:tcPr>
          <w:p w14:paraId="705CECBB" w14:textId="77777777" w:rsidR="00F759B3" w:rsidRDefault="00F759B3" w:rsidP="00C62DF9">
            <w:r>
              <w:t>Dialog med foresatte og barn med behov for ekstra tilrettelegging</w:t>
            </w:r>
          </w:p>
        </w:tc>
        <w:tc>
          <w:tcPr>
            <w:tcW w:w="3021" w:type="dxa"/>
          </w:tcPr>
          <w:p w14:paraId="37F2B7CC" w14:textId="1F0E43FA" w:rsidR="00F759B3" w:rsidRDefault="00F759B3" w:rsidP="00C62DF9">
            <w:r>
              <w:t xml:space="preserve">Alle med behov for ekstra tilrettelegging bes ta kontakt </w:t>
            </w:r>
            <w:r w:rsidR="0045753C">
              <w:t>badevakt</w:t>
            </w:r>
          </w:p>
        </w:tc>
        <w:tc>
          <w:tcPr>
            <w:tcW w:w="3021" w:type="dxa"/>
          </w:tcPr>
          <w:p w14:paraId="7581DC4E" w14:textId="36C9091D" w:rsidR="00F759B3" w:rsidRDefault="00C86EB9" w:rsidP="00C62DF9">
            <w:r>
              <w:t>Opplys</w:t>
            </w:r>
            <w:r w:rsidR="0045753C">
              <w:t xml:space="preserve">es </w:t>
            </w:r>
            <w:r>
              <w:t>på nett</w:t>
            </w:r>
          </w:p>
        </w:tc>
      </w:tr>
    </w:tbl>
    <w:p w14:paraId="0BE4700C" w14:textId="77777777" w:rsidR="00F759B3" w:rsidRDefault="00F759B3" w:rsidP="00F759B3"/>
    <w:p w14:paraId="55AB3142" w14:textId="77777777" w:rsidR="00F759B3" w:rsidRPr="00A95F9D" w:rsidRDefault="00F759B3" w:rsidP="00F759B3">
      <w:pPr>
        <w:rPr>
          <w:b/>
          <w:bCs/>
        </w:rPr>
      </w:pPr>
      <w:r w:rsidRPr="00A95F9D">
        <w:rPr>
          <w:b/>
          <w:bCs/>
        </w:rPr>
        <w:t>Hygienetiltak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9B3" w14:paraId="6505726B" w14:textId="77777777" w:rsidTr="00C62DF9">
        <w:tc>
          <w:tcPr>
            <w:tcW w:w="3020" w:type="dxa"/>
          </w:tcPr>
          <w:p w14:paraId="238D93F5" w14:textId="77777777" w:rsidR="00F759B3" w:rsidRDefault="00F759B3" w:rsidP="00C62DF9">
            <w:r>
              <w:t>Tiltak</w:t>
            </w:r>
          </w:p>
        </w:tc>
        <w:tc>
          <w:tcPr>
            <w:tcW w:w="3021" w:type="dxa"/>
          </w:tcPr>
          <w:p w14:paraId="0971F5D3" w14:textId="77777777" w:rsidR="00F759B3" w:rsidRDefault="00F759B3" w:rsidP="00C62DF9">
            <w:r>
              <w:t>Hvordan</w:t>
            </w:r>
          </w:p>
        </w:tc>
        <w:tc>
          <w:tcPr>
            <w:tcW w:w="3021" w:type="dxa"/>
          </w:tcPr>
          <w:p w14:paraId="73F04EA1" w14:textId="77777777" w:rsidR="00F759B3" w:rsidRDefault="00F759B3" w:rsidP="00C62DF9">
            <w:r>
              <w:t>Utført dato:</w:t>
            </w:r>
          </w:p>
        </w:tc>
      </w:tr>
      <w:tr w:rsidR="00F759B3" w14:paraId="1FF41894" w14:textId="77777777" w:rsidTr="00C62DF9">
        <w:tc>
          <w:tcPr>
            <w:tcW w:w="3020" w:type="dxa"/>
          </w:tcPr>
          <w:p w14:paraId="1D035D7F" w14:textId="03E537F1" w:rsidR="00F759B3" w:rsidRDefault="00F759B3" w:rsidP="00C62DF9">
            <w:r>
              <w:t>Sikre nok såpe, håndsprit og tørkepapir</w:t>
            </w:r>
          </w:p>
        </w:tc>
        <w:tc>
          <w:tcPr>
            <w:tcW w:w="3021" w:type="dxa"/>
          </w:tcPr>
          <w:p w14:paraId="252696D2" w14:textId="519E2ABB" w:rsidR="00F759B3" w:rsidRDefault="00F759B3" w:rsidP="00C62DF9"/>
        </w:tc>
        <w:tc>
          <w:tcPr>
            <w:tcW w:w="3021" w:type="dxa"/>
          </w:tcPr>
          <w:p w14:paraId="5474CD48" w14:textId="51CF07C8" w:rsidR="00F759B3" w:rsidRDefault="00F759B3" w:rsidP="00C62DF9"/>
        </w:tc>
      </w:tr>
      <w:tr w:rsidR="00F759B3" w14:paraId="6E9EB0D9" w14:textId="77777777" w:rsidTr="00C62DF9">
        <w:tc>
          <w:tcPr>
            <w:tcW w:w="3020" w:type="dxa"/>
          </w:tcPr>
          <w:p w14:paraId="725F9BF0" w14:textId="77777777" w:rsidR="00F759B3" w:rsidRDefault="00F759B3" w:rsidP="00C62DF9">
            <w:r>
              <w:t>Henge opp plakater om håndvaskrutiner og hostehygiene</w:t>
            </w:r>
          </w:p>
        </w:tc>
        <w:tc>
          <w:tcPr>
            <w:tcW w:w="3021" w:type="dxa"/>
          </w:tcPr>
          <w:p w14:paraId="58EE2C8A" w14:textId="523F21C7" w:rsidR="00F759B3" w:rsidRDefault="0051270B" w:rsidP="00C62DF9">
            <w:r>
              <w:t>Plakater henges</w:t>
            </w:r>
            <w:r w:rsidR="00F759B3">
              <w:t xml:space="preserve"> opp ved inngang og </w:t>
            </w:r>
            <w:r w:rsidR="006C5927">
              <w:t>i garderobene</w:t>
            </w:r>
          </w:p>
        </w:tc>
        <w:tc>
          <w:tcPr>
            <w:tcW w:w="3021" w:type="dxa"/>
          </w:tcPr>
          <w:p w14:paraId="442F88C4" w14:textId="1E43267C" w:rsidR="00F759B3" w:rsidRDefault="00F759B3" w:rsidP="00C62DF9"/>
        </w:tc>
      </w:tr>
      <w:tr w:rsidR="00F759B3" w14:paraId="5659226D" w14:textId="77777777" w:rsidTr="00C62DF9">
        <w:tc>
          <w:tcPr>
            <w:tcW w:w="3020" w:type="dxa"/>
          </w:tcPr>
          <w:p w14:paraId="58F37961" w14:textId="6F651264" w:rsidR="00F759B3" w:rsidRDefault="00F759B3" w:rsidP="00C62DF9">
            <w:r>
              <w:t>Sette fram desinfeksjon der det ikke er vaskemuligheter</w:t>
            </w:r>
          </w:p>
        </w:tc>
        <w:tc>
          <w:tcPr>
            <w:tcW w:w="3021" w:type="dxa"/>
          </w:tcPr>
          <w:p w14:paraId="0F846485" w14:textId="34DB5257" w:rsidR="00F759B3" w:rsidRDefault="00F759B3" w:rsidP="00C62DF9"/>
        </w:tc>
        <w:tc>
          <w:tcPr>
            <w:tcW w:w="3021" w:type="dxa"/>
          </w:tcPr>
          <w:p w14:paraId="6510F378" w14:textId="11281567" w:rsidR="00F759B3" w:rsidRDefault="00F759B3" w:rsidP="00C62DF9"/>
        </w:tc>
      </w:tr>
      <w:tr w:rsidR="00F759B3" w14:paraId="5CB21E0F" w14:textId="77777777" w:rsidTr="00C62DF9">
        <w:tc>
          <w:tcPr>
            <w:tcW w:w="3020" w:type="dxa"/>
          </w:tcPr>
          <w:p w14:paraId="6123B448" w14:textId="77777777" w:rsidR="00F759B3" w:rsidRDefault="00F759B3" w:rsidP="00C62DF9">
            <w:r>
              <w:t>Sørge for at engangshansker og munnbind er tilgjengelig</w:t>
            </w:r>
          </w:p>
        </w:tc>
        <w:tc>
          <w:tcPr>
            <w:tcW w:w="3021" w:type="dxa"/>
          </w:tcPr>
          <w:p w14:paraId="31C80B71" w14:textId="3070D904" w:rsidR="00F759B3" w:rsidRDefault="00F759B3" w:rsidP="00C62DF9">
            <w:r>
              <w:t xml:space="preserve">Til bruk dersom </w:t>
            </w:r>
            <w:r w:rsidR="006C5927">
              <w:t>noen</w:t>
            </w:r>
            <w:r>
              <w:t xml:space="preserve"> blir syke under åpningstiden.</w:t>
            </w:r>
          </w:p>
        </w:tc>
        <w:tc>
          <w:tcPr>
            <w:tcW w:w="3021" w:type="dxa"/>
          </w:tcPr>
          <w:p w14:paraId="626BCD5C" w14:textId="49C9C64B" w:rsidR="00F759B3" w:rsidRDefault="00F759B3" w:rsidP="00C62DF9"/>
        </w:tc>
      </w:tr>
    </w:tbl>
    <w:p w14:paraId="383804E9" w14:textId="77777777" w:rsidR="00F759B3" w:rsidRDefault="00F759B3" w:rsidP="00F759B3"/>
    <w:p w14:paraId="582121DB" w14:textId="567B3CED" w:rsidR="00F759B3" w:rsidRPr="00A95F9D" w:rsidRDefault="00F759B3" w:rsidP="00F759B3">
      <w:pPr>
        <w:rPr>
          <w:b/>
          <w:bCs/>
        </w:rPr>
      </w:pPr>
      <w:r w:rsidRPr="00A95F9D">
        <w:rPr>
          <w:b/>
          <w:bCs/>
        </w:rPr>
        <w:t>Fo</w:t>
      </w:r>
      <w:r w:rsidR="006C5927">
        <w:rPr>
          <w:b/>
          <w:bCs/>
        </w:rPr>
        <w:t>r publikum</w:t>
      </w:r>
      <w:r w:rsidRPr="00A95F9D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9B3" w14:paraId="0CEF3E80" w14:textId="77777777" w:rsidTr="00C62DF9">
        <w:tc>
          <w:tcPr>
            <w:tcW w:w="3020" w:type="dxa"/>
          </w:tcPr>
          <w:p w14:paraId="0A1CA5C7" w14:textId="77777777" w:rsidR="00F759B3" w:rsidRDefault="00F759B3" w:rsidP="00C62DF9">
            <w:r>
              <w:t>Tiltak</w:t>
            </w:r>
          </w:p>
        </w:tc>
        <w:tc>
          <w:tcPr>
            <w:tcW w:w="3021" w:type="dxa"/>
          </w:tcPr>
          <w:p w14:paraId="08108742" w14:textId="77777777" w:rsidR="00F759B3" w:rsidRDefault="00F759B3" w:rsidP="00C62DF9">
            <w:r>
              <w:t>Hvordan</w:t>
            </w:r>
          </w:p>
        </w:tc>
        <w:tc>
          <w:tcPr>
            <w:tcW w:w="3021" w:type="dxa"/>
          </w:tcPr>
          <w:p w14:paraId="7D2198C8" w14:textId="77777777" w:rsidR="00F759B3" w:rsidRDefault="00F759B3" w:rsidP="00C62DF9">
            <w:r>
              <w:t>Utført dato</w:t>
            </w:r>
          </w:p>
        </w:tc>
      </w:tr>
      <w:tr w:rsidR="00F759B3" w14:paraId="0F8A2905" w14:textId="77777777" w:rsidTr="00C62DF9">
        <w:tc>
          <w:tcPr>
            <w:tcW w:w="3020" w:type="dxa"/>
          </w:tcPr>
          <w:p w14:paraId="513D6221" w14:textId="45BC7BBE" w:rsidR="00F759B3" w:rsidRDefault="00F759B3" w:rsidP="00C62DF9">
            <w:r>
              <w:t xml:space="preserve">Opplæring av </w:t>
            </w:r>
            <w:r w:rsidR="0051270B">
              <w:t>publikum i</w:t>
            </w:r>
            <w:r>
              <w:t xml:space="preserve"> håndvaskrutiner og hostehygiene</w:t>
            </w:r>
          </w:p>
        </w:tc>
        <w:tc>
          <w:tcPr>
            <w:tcW w:w="3021" w:type="dxa"/>
          </w:tcPr>
          <w:p w14:paraId="50E07EB1" w14:textId="158D11A7" w:rsidR="00F759B3" w:rsidRDefault="00825173" w:rsidP="00C62DF9">
            <w:r>
              <w:t xml:space="preserve">Oppslag ved alle dører og i alle rom. </w:t>
            </w:r>
            <w:r w:rsidR="0051270B">
              <w:t>P</w:t>
            </w:r>
            <w:r w:rsidR="006C5927">
              <w:t>ublikum</w:t>
            </w:r>
            <w:r w:rsidR="0051270B">
              <w:t xml:space="preserve"> </w:t>
            </w:r>
            <w:r>
              <w:t>spriter hendene ved adkomst og før og etter bruk av utstyr</w:t>
            </w:r>
          </w:p>
        </w:tc>
        <w:tc>
          <w:tcPr>
            <w:tcW w:w="3021" w:type="dxa"/>
          </w:tcPr>
          <w:p w14:paraId="4F6923AB" w14:textId="4665620C" w:rsidR="00F759B3" w:rsidRDefault="00825173" w:rsidP="00C62DF9">
            <w:r>
              <w:t>Ved åpning</w:t>
            </w:r>
          </w:p>
        </w:tc>
      </w:tr>
    </w:tbl>
    <w:p w14:paraId="0002EC2A" w14:textId="77777777" w:rsidR="00F759B3" w:rsidRDefault="00F759B3" w:rsidP="00F759B3"/>
    <w:p w14:paraId="0B2AC12E" w14:textId="77777777" w:rsidR="00F759B3" w:rsidRPr="00A95F9D" w:rsidRDefault="00F759B3" w:rsidP="00F759B3">
      <w:pPr>
        <w:rPr>
          <w:b/>
          <w:bCs/>
        </w:rPr>
      </w:pPr>
      <w:r w:rsidRPr="00A95F9D">
        <w:rPr>
          <w:b/>
          <w:bCs/>
        </w:rPr>
        <w:t>Organisering: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9B3" w14:paraId="0668F4FA" w14:textId="77777777" w:rsidTr="00C62DF9">
        <w:tc>
          <w:tcPr>
            <w:tcW w:w="3020" w:type="dxa"/>
          </w:tcPr>
          <w:p w14:paraId="0241C4DA" w14:textId="77777777" w:rsidR="00F759B3" w:rsidRDefault="00F759B3" w:rsidP="00C62DF9">
            <w:r>
              <w:t>Tiltak</w:t>
            </w:r>
          </w:p>
        </w:tc>
        <w:tc>
          <w:tcPr>
            <w:tcW w:w="3021" w:type="dxa"/>
          </w:tcPr>
          <w:p w14:paraId="302996EA" w14:textId="77777777" w:rsidR="00F759B3" w:rsidRDefault="00F759B3" w:rsidP="00C62DF9">
            <w:r>
              <w:t>Hvordan</w:t>
            </w:r>
          </w:p>
        </w:tc>
        <w:tc>
          <w:tcPr>
            <w:tcW w:w="3021" w:type="dxa"/>
          </w:tcPr>
          <w:p w14:paraId="468F66D6" w14:textId="77777777" w:rsidR="00F759B3" w:rsidRDefault="00F759B3" w:rsidP="00C62DF9">
            <w:r>
              <w:t>Utført dato:</w:t>
            </w:r>
          </w:p>
        </w:tc>
      </w:tr>
      <w:tr w:rsidR="00F759B3" w14:paraId="34491F0C" w14:textId="77777777" w:rsidTr="00C62DF9">
        <w:tc>
          <w:tcPr>
            <w:tcW w:w="3020" w:type="dxa"/>
          </w:tcPr>
          <w:p w14:paraId="038AD2B9" w14:textId="0C7DCA55" w:rsidR="00F759B3" w:rsidRDefault="00F759B3" w:rsidP="00C62DF9">
            <w:r>
              <w:t xml:space="preserve">Begrense </w:t>
            </w:r>
            <w:r w:rsidR="006C5927">
              <w:t>utlån av utstyr i svømmehall</w:t>
            </w:r>
          </w:p>
        </w:tc>
        <w:tc>
          <w:tcPr>
            <w:tcW w:w="3021" w:type="dxa"/>
          </w:tcPr>
          <w:p w14:paraId="7FC2A3A6" w14:textId="37E5733F" w:rsidR="00F759B3" w:rsidRDefault="006C5927" w:rsidP="00C62DF9">
            <w:r>
              <w:t>Utstyr leveres ut av badevakt og brukes bare av den som får det tildelt</w:t>
            </w:r>
          </w:p>
        </w:tc>
        <w:tc>
          <w:tcPr>
            <w:tcW w:w="3021" w:type="dxa"/>
          </w:tcPr>
          <w:p w14:paraId="690D0A18" w14:textId="7882FEFE" w:rsidR="00F759B3" w:rsidRDefault="00F759B3" w:rsidP="00C62DF9"/>
        </w:tc>
      </w:tr>
      <w:tr w:rsidR="00F759B3" w14:paraId="189C47FA" w14:textId="77777777" w:rsidTr="00C62DF9">
        <w:tc>
          <w:tcPr>
            <w:tcW w:w="3020" w:type="dxa"/>
          </w:tcPr>
          <w:p w14:paraId="7438F183" w14:textId="325D918B" w:rsidR="00F759B3" w:rsidRDefault="00F759B3" w:rsidP="00C62DF9">
            <w:r>
              <w:t xml:space="preserve">Sørge for </w:t>
            </w:r>
            <w:r w:rsidR="003C3C0E">
              <w:t>vask av utstyr etter bruk (baller mm)</w:t>
            </w:r>
          </w:p>
        </w:tc>
        <w:tc>
          <w:tcPr>
            <w:tcW w:w="3021" w:type="dxa"/>
          </w:tcPr>
          <w:p w14:paraId="47962CD8" w14:textId="60FD3BD8" w:rsidR="00F759B3" w:rsidRDefault="003C3C0E" w:rsidP="00C62DF9">
            <w:r>
              <w:t xml:space="preserve">Utstyret oppbevares hos </w:t>
            </w:r>
            <w:r w:rsidR="006C5927">
              <w:t xml:space="preserve">badevakt og lånes ut derfra. </w:t>
            </w:r>
            <w:proofErr w:type="gramStart"/>
            <w:r w:rsidR="006C5927">
              <w:t>Sprites</w:t>
            </w:r>
            <w:r w:rsidR="0051270B">
              <w:t xml:space="preserve"> </w:t>
            </w:r>
            <w:r w:rsidR="006C5927">
              <w:t xml:space="preserve"> ved</w:t>
            </w:r>
            <w:proofErr w:type="gramEnd"/>
            <w:r w:rsidR="006C5927">
              <w:t xml:space="preserve"> innlevering</w:t>
            </w:r>
          </w:p>
        </w:tc>
        <w:tc>
          <w:tcPr>
            <w:tcW w:w="3021" w:type="dxa"/>
          </w:tcPr>
          <w:p w14:paraId="674336DA" w14:textId="3DB64C2A" w:rsidR="00F759B3" w:rsidRDefault="00F759B3" w:rsidP="00C62DF9"/>
        </w:tc>
      </w:tr>
      <w:tr w:rsidR="00F759B3" w14:paraId="0B4448F7" w14:textId="77777777" w:rsidTr="00C62DF9">
        <w:tc>
          <w:tcPr>
            <w:tcW w:w="3020" w:type="dxa"/>
          </w:tcPr>
          <w:p w14:paraId="3E82022F" w14:textId="77777777" w:rsidR="00F759B3" w:rsidRDefault="00F759B3" w:rsidP="00C62DF9">
            <w:r>
              <w:t>Kartlegge og organisere oppmøtetider for å unngå trengsel</w:t>
            </w:r>
          </w:p>
        </w:tc>
        <w:tc>
          <w:tcPr>
            <w:tcW w:w="3021" w:type="dxa"/>
          </w:tcPr>
          <w:p w14:paraId="1C9AA00A" w14:textId="1594A946" w:rsidR="00F759B3" w:rsidRDefault="003C3C0E" w:rsidP="00C62DF9">
            <w:r>
              <w:t xml:space="preserve">Legge inn pause mellom gruppene. </w:t>
            </w:r>
          </w:p>
        </w:tc>
        <w:tc>
          <w:tcPr>
            <w:tcW w:w="3021" w:type="dxa"/>
          </w:tcPr>
          <w:p w14:paraId="72FA66BD" w14:textId="032E96E2" w:rsidR="00F759B3" w:rsidRDefault="00F759B3" w:rsidP="00C62DF9"/>
        </w:tc>
      </w:tr>
      <w:tr w:rsidR="00F759B3" w14:paraId="55D3EF6A" w14:textId="77777777" w:rsidTr="00C62DF9">
        <w:tc>
          <w:tcPr>
            <w:tcW w:w="3020" w:type="dxa"/>
          </w:tcPr>
          <w:p w14:paraId="55AFD936" w14:textId="53BE22BD" w:rsidR="00F759B3" w:rsidRDefault="00F759B3" w:rsidP="00C62DF9">
            <w:r>
              <w:t>Unngå større samlinger a</w:t>
            </w:r>
            <w:r w:rsidR="006C5927">
              <w:t>v publikum.</w:t>
            </w:r>
          </w:p>
        </w:tc>
        <w:tc>
          <w:tcPr>
            <w:tcW w:w="3021" w:type="dxa"/>
          </w:tcPr>
          <w:p w14:paraId="562CD045" w14:textId="3D729171" w:rsidR="00F759B3" w:rsidRDefault="00F759B3" w:rsidP="00C62DF9">
            <w:r>
              <w:t xml:space="preserve">Max </w:t>
            </w:r>
            <w:r w:rsidR="006C5927">
              <w:t xml:space="preserve">10 </w:t>
            </w:r>
            <w:proofErr w:type="spellStart"/>
            <w:r w:rsidR="006C5927">
              <w:t>stk</w:t>
            </w:r>
            <w:proofErr w:type="spellEnd"/>
            <w:r w:rsidR="006C5927">
              <w:t xml:space="preserve"> pr gruppe. Organisere venterom</w:t>
            </w:r>
          </w:p>
        </w:tc>
        <w:tc>
          <w:tcPr>
            <w:tcW w:w="3021" w:type="dxa"/>
          </w:tcPr>
          <w:p w14:paraId="103ED73D" w14:textId="6F426914" w:rsidR="00F759B3" w:rsidRDefault="00F759B3" w:rsidP="00C62DF9"/>
        </w:tc>
      </w:tr>
      <w:tr w:rsidR="00F759B3" w14:paraId="49D8CDE8" w14:textId="77777777" w:rsidTr="00C62DF9">
        <w:tc>
          <w:tcPr>
            <w:tcW w:w="3020" w:type="dxa"/>
          </w:tcPr>
          <w:p w14:paraId="3E948E73" w14:textId="41FA478E" w:rsidR="00F759B3" w:rsidRDefault="00F759B3" w:rsidP="00C62DF9"/>
        </w:tc>
        <w:tc>
          <w:tcPr>
            <w:tcW w:w="3021" w:type="dxa"/>
          </w:tcPr>
          <w:p w14:paraId="64299C8E" w14:textId="3997E109" w:rsidR="00F759B3" w:rsidRDefault="00F759B3" w:rsidP="00C62DF9"/>
        </w:tc>
        <w:tc>
          <w:tcPr>
            <w:tcW w:w="3021" w:type="dxa"/>
          </w:tcPr>
          <w:p w14:paraId="2B67D811" w14:textId="77777777" w:rsidR="00F759B3" w:rsidRDefault="00F759B3" w:rsidP="00C62DF9"/>
        </w:tc>
      </w:tr>
    </w:tbl>
    <w:p w14:paraId="1D600CEF" w14:textId="49CE2D82" w:rsidR="00F759B3" w:rsidRDefault="00F759B3" w:rsidP="00F759B3"/>
    <w:p w14:paraId="05B4C0F4" w14:textId="025AF343" w:rsidR="00D360EE" w:rsidRDefault="00D360EE" w:rsidP="00F759B3"/>
    <w:p w14:paraId="763301AA" w14:textId="1DD3DD09" w:rsidR="00D360EE" w:rsidRDefault="00D360EE" w:rsidP="00F759B3"/>
    <w:p w14:paraId="63D359A4" w14:textId="77777777" w:rsidR="00D360EE" w:rsidRDefault="00D360EE" w:rsidP="00F759B3"/>
    <w:p w14:paraId="08DCE387" w14:textId="77777777" w:rsidR="00F759B3" w:rsidRPr="00A95F9D" w:rsidRDefault="00F759B3" w:rsidP="00F759B3">
      <w:pPr>
        <w:rPr>
          <w:b/>
          <w:bCs/>
        </w:rPr>
      </w:pPr>
      <w:r w:rsidRPr="00A95F9D">
        <w:rPr>
          <w:b/>
          <w:bCs/>
        </w:rPr>
        <w:lastRenderedPageBreak/>
        <w:t>For ansatte: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9B3" w14:paraId="400A956E" w14:textId="77777777" w:rsidTr="00C62DF9">
        <w:tc>
          <w:tcPr>
            <w:tcW w:w="3020" w:type="dxa"/>
          </w:tcPr>
          <w:p w14:paraId="1D115616" w14:textId="77777777" w:rsidR="00F759B3" w:rsidRDefault="00F759B3" w:rsidP="00C62DF9">
            <w:r>
              <w:t>Tiltak</w:t>
            </w:r>
          </w:p>
        </w:tc>
        <w:tc>
          <w:tcPr>
            <w:tcW w:w="3021" w:type="dxa"/>
          </w:tcPr>
          <w:p w14:paraId="3D204BA1" w14:textId="77777777" w:rsidR="00F759B3" w:rsidRDefault="00F759B3" w:rsidP="00C62DF9">
            <w:r>
              <w:t>Hvordan</w:t>
            </w:r>
          </w:p>
        </w:tc>
        <w:tc>
          <w:tcPr>
            <w:tcW w:w="3021" w:type="dxa"/>
          </w:tcPr>
          <w:p w14:paraId="1B023DD3" w14:textId="77777777" w:rsidR="00F759B3" w:rsidRDefault="00F759B3" w:rsidP="00C62DF9">
            <w:r>
              <w:t>Utført dato:</w:t>
            </w:r>
          </w:p>
        </w:tc>
      </w:tr>
      <w:tr w:rsidR="00F759B3" w14:paraId="43946628" w14:textId="77777777" w:rsidTr="00C62DF9">
        <w:tc>
          <w:tcPr>
            <w:tcW w:w="3020" w:type="dxa"/>
          </w:tcPr>
          <w:p w14:paraId="71136544" w14:textId="77777777" w:rsidR="00F759B3" w:rsidRDefault="00F759B3" w:rsidP="00C62DF9">
            <w:r>
              <w:t>Begrense fysiske møter, bruke digitale møter i størst mulig grad</w:t>
            </w:r>
          </w:p>
        </w:tc>
        <w:tc>
          <w:tcPr>
            <w:tcW w:w="3021" w:type="dxa"/>
          </w:tcPr>
          <w:p w14:paraId="1020C669" w14:textId="77777777" w:rsidR="00F759B3" w:rsidRDefault="00F759B3" w:rsidP="00C62DF9">
            <w:r>
              <w:t xml:space="preserve">Teams. </w:t>
            </w:r>
          </w:p>
        </w:tc>
        <w:tc>
          <w:tcPr>
            <w:tcW w:w="3021" w:type="dxa"/>
          </w:tcPr>
          <w:p w14:paraId="5468626A" w14:textId="77777777" w:rsidR="00F759B3" w:rsidRDefault="00F759B3" w:rsidP="00C62DF9">
            <w:r>
              <w:t>Før hvert møte.</w:t>
            </w:r>
          </w:p>
        </w:tc>
      </w:tr>
      <w:tr w:rsidR="00F759B3" w14:paraId="415E1F4B" w14:textId="77777777" w:rsidTr="00C62DF9">
        <w:tc>
          <w:tcPr>
            <w:tcW w:w="3020" w:type="dxa"/>
          </w:tcPr>
          <w:p w14:paraId="2F1FEAB8" w14:textId="77777777" w:rsidR="00F759B3" w:rsidRDefault="00F759B3" w:rsidP="00C62DF9">
            <w:r>
              <w:t>Holde avstand til hverandre i pauser</w:t>
            </w:r>
          </w:p>
        </w:tc>
        <w:tc>
          <w:tcPr>
            <w:tcW w:w="3021" w:type="dxa"/>
          </w:tcPr>
          <w:p w14:paraId="767C54AE" w14:textId="316950CC" w:rsidR="00F759B3" w:rsidRDefault="00F759B3" w:rsidP="00C62DF9"/>
        </w:tc>
        <w:tc>
          <w:tcPr>
            <w:tcW w:w="3021" w:type="dxa"/>
          </w:tcPr>
          <w:p w14:paraId="1AC98E20" w14:textId="77777777" w:rsidR="00F759B3" w:rsidRDefault="00F759B3" w:rsidP="00C62DF9"/>
        </w:tc>
      </w:tr>
      <w:tr w:rsidR="00F759B3" w14:paraId="7E53691B" w14:textId="77777777" w:rsidTr="00C62DF9">
        <w:tc>
          <w:tcPr>
            <w:tcW w:w="3020" w:type="dxa"/>
          </w:tcPr>
          <w:p w14:paraId="52E34687" w14:textId="6E5B90C8" w:rsidR="00F759B3" w:rsidRDefault="00F759B3" w:rsidP="00C62DF9">
            <w:r>
              <w:t xml:space="preserve">Etablere rutiner for </w:t>
            </w:r>
            <w:r w:rsidR="00D360EE">
              <w:t>utlån og renhold av</w:t>
            </w:r>
            <w:r w:rsidR="003C3C0E">
              <w:t xml:space="preserve"> utstyr</w:t>
            </w:r>
            <w:r w:rsidR="00D360EE">
              <w:t xml:space="preserve"> og lokaler</w:t>
            </w:r>
          </w:p>
        </w:tc>
        <w:tc>
          <w:tcPr>
            <w:tcW w:w="3021" w:type="dxa"/>
          </w:tcPr>
          <w:p w14:paraId="7415916A" w14:textId="715F976F" w:rsidR="00F759B3" w:rsidRDefault="00825173" w:rsidP="00C62DF9">
            <w:r>
              <w:t>Ansatte låner ut utstyr mm. Berøringspunkter og flater sprites mellom gruppene.</w:t>
            </w:r>
          </w:p>
        </w:tc>
        <w:tc>
          <w:tcPr>
            <w:tcW w:w="3021" w:type="dxa"/>
          </w:tcPr>
          <w:p w14:paraId="7A7890AE" w14:textId="3EFC1D57" w:rsidR="00F759B3" w:rsidRDefault="00F759B3" w:rsidP="00C62DF9"/>
        </w:tc>
      </w:tr>
    </w:tbl>
    <w:p w14:paraId="60F4216D" w14:textId="77777777" w:rsidR="00F759B3" w:rsidRDefault="00F759B3" w:rsidP="00F759B3"/>
    <w:p w14:paraId="10B32CBD" w14:textId="77777777" w:rsidR="00F759B3" w:rsidRPr="00A95F9D" w:rsidRDefault="00F759B3" w:rsidP="00F759B3">
      <w:pPr>
        <w:rPr>
          <w:b/>
          <w:bCs/>
        </w:rPr>
      </w:pPr>
      <w:r w:rsidRPr="00A95F9D">
        <w:rPr>
          <w:b/>
          <w:bCs/>
        </w:rPr>
        <w:t>For renhold: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9B3" w14:paraId="3A00039D" w14:textId="77777777" w:rsidTr="00C62DF9">
        <w:tc>
          <w:tcPr>
            <w:tcW w:w="3020" w:type="dxa"/>
          </w:tcPr>
          <w:p w14:paraId="44C815D8" w14:textId="77777777" w:rsidR="00F759B3" w:rsidRDefault="00F759B3" w:rsidP="00C62DF9">
            <w:r>
              <w:t>Tiltak</w:t>
            </w:r>
          </w:p>
        </w:tc>
        <w:tc>
          <w:tcPr>
            <w:tcW w:w="3021" w:type="dxa"/>
          </w:tcPr>
          <w:p w14:paraId="4AFAC860" w14:textId="77777777" w:rsidR="00F759B3" w:rsidRDefault="00F759B3" w:rsidP="00C62DF9">
            <w:r>
              <w:t>Hvordan</w:t>
            </w:r>
          </w:p>
        </w:tc>
        <w:tc>
          <w:tcPr>
            <w:tcW w:w="3021" w:type="dxa"/>
          </w:tcPr>
          <w:p w14:paraId="11E5DA9A" w14:textId="77777777" w:rsidR="00F759B3" w:rsidRDefault="00F759B3" w:rsidP="00C62DF9">
            <w:r>
              <w:t>Utført dato:</w:t>
            </w:r>
          </w:p>
        </w:tc>
      </w:tr>
      <w:tr w:rsidR="00F759B3" w14:paraId="009BCE0F" w14:textId="77777777" w:rsidTr="00C62DF9">
        <w:tc>
          <w:tcPr>
            <w:tcW w:w="3020" w:type="dxa"/>
          </w:tcPr>
          <w:p w14:paraId="2D976452" w14:textId="77777777" w:rsidR="00F759B3" w:rsidRDefault="00F759B3" w:rsidP="00C62DF9">
            <w:r>
              <w:t>Lage en plan for renhold som beskriver hyppighet og metode for de ulike punktene. Planen må omfatte toaletter, servanter, hyppig berørte gjenstander og kontaktpunkt</w:t>
            </w:r>
          </w:p>
        </w:tc>
        <w:tc>
          <w:tcPr>
            <w:tcW w:w="3021" w:type="dxa"/>
          </w:tcPr>
          <w:p w14:paraId="23F05FCE" w14:textId="189FF3AA" w:rsidR="00F759B3" w:rsidRDefault="006C5927" w:rsidP="00C62DF9">
            <w:r>
              <w:t xml:space="preserve">Bassengrom og garderober er rene før </w:t>
            </w:r>
            <w:proofErr w:type="spellStart"/>
            <w:r>
              <w:t>ettermiddagåpning</w:t>
            </w:r>
            <w:proofErr w:type="spellEnd"/>
            <w:r>
              <w:t>. Badevakt spriter kontaktpunkt i svømmehall og garderober mellom gruppene.</w:t>
            </w:r>
          </w:p>
        </w:tc>
        <w:tc>
          <w:tcPr>
            <w:tcW w:w="3021" w:type="dxa"/>
          </w:tcPr>
          <w:p w14:paraId="57981649" w14:textId="418CD2F8" w:rsidR="00F759B3" w:rsidRDefault="00F759B3" w:rsidP="00C62DF9"/>
        </w:tc>
      </w:tr>
    </w:tbl>
    <w:p w14:paraId="743CB943" w14:textId="77777777" w:rsidR="00F759B3" w:rsidRDefault="00F759B3" w:rsidP="00F759B3"/>
    <w:p w14:paraId="437C50AF" w14:textId="77777777" w:rsidR="00740717" w:rsidRDefault="00740717"/>
    <w:sectPr w:rsidR="0074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51D1" w14:textId="77777777" w:rsidR="005F5CF8" w:rsidRDefault="005F5CF8" w:rsidP="00825173">
      <w:pPr>
        <w:spacing w:after="0" w:line="240" w:lineRule="auto"/>
      </w:pPr>
      <w:r>
        <w:separator/>
      </w:r>
    </w:p>
  </w:endnote>
  <w:endnote w:type="continuationSeparator" w:id="0">
    <w:p w14:paraId="4DE98B34" w14:textId="77777777" w:rsidR="005F5CF8" w:rsidRDefault="005F5CF8" w:rsidP="0082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470D" w14:textId="77777777" w:rsidR="005F5CF8" w:rsidRDefault="005F5CF8" w:rsidP="00825173">
      <w:pPr>
        <w:spacing w:after="0" w:line="240" w:lineRule="auto"/>
      </w:pPr>
      <w:r>
        <w:separator/>
      </w:r>
    </w:p>
  </w:footnote>
  <w:footnote w:type="continuationSeparator" w:id="0">
    <w:p w14:paraId="062000BB" w14:textId="77777777" w:rsidR="005F5CF8" w:rsidRDefault="005F5CF8" w:rsidP="0082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46B7"/>
    <w:multiLevelType w:val="multilevel"/>
    <w:tmpl w:val="2BA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803867"/>
    <w:multiLevelType w:val="multilevel"/>
    <w:tmpl w:val="257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04"/>
    <w:rsid w:val="0039003D"/>
    <w:rsid w:val="003C3C0E"/>
    <w:rsid w:val="003F0D73"/>
    <w:rsid w:val="00421304"/>
    <w:rsid w:val="0045753C"/>
    <w:rsid w:val="0051270B"/>
    <w:rsid w:val="005F5CF8"/>
    <w:rsid w:val="006B4943"/>
    <w:rsid w:val="006C5927"/>
    <w:rsid w:val="00740717"/>
    <w:rsid w:val="00825173"/>
    <w:rsid w:val="00B45574"/>
    <w:rsid w:val="00C62DF9"/>
    <w:rsid w:val="00C86EB9"/>
    <w:rsid w:val="00CB0103"/>
    <w:rsid w:val="00CD0058"/>
    <w:rsid w:val="00D06BAB"/>
    <w:rsid w:val="00D360EE"/>
    <w:rsid w:val="00E35260"/>
    <w:rsid w:val="00E57801"/>
    <w:rsid w:val="00F759B3"/>
    <w:rsid w:val="1FEB9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94E28"/>
  <w15:chartTrackingRefBased/>
  <w15:docId w15:val="{828320A2-780E-4046-9876-6754933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C59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hi.no/nettpub/coronavirus/rad-og-informasjon-til-andre-sektorer-og-yrkesgrupper/rad-svommehaller-og-badeanleg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Holst</dc:creator>
  <cp:keywords/>
  <dc:description/>
  <cp:lastModifiedBy>Anette Holst</cp:lastModifiedBy>
  <cp:revision>2</cp:revision>
  <dcterms:created xsi:type="dcterms:W3CDTF">2021-01-21T11:30:00Z</dcterms:created>
  <dcterms:modified xsi:type="dcterms:W3CDTF">2021-01-21T11:30:00Z</dcterms:modified>
</cp:coreProperties>
</file>