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8585"/>
  <w:body>
    <w:p w14:paraId="7E1572CD" w14:textId="3C9083C8" w:rsidR="00FF2289" w:rsidRPr="00552D13" w:rsidRDefault="00074870" w:rsidP="00074870">
      <w:pPr>
        <w:jc w:val="center"/>
        <w:rPr>
          <w:rFonts w:ascii="Bradley Hand ITC" w:eastAsia="Chiller" w:hAnsi="Bradley Hand ITC" w:cs="Chiller"/>
          <w:b/>
          <w:color w:val="000000" w:themeColor="text1"/>
          <w:sz w:val="28"/>
          <w:szCs w:val="28"/>
        </w:rPr>
      </w:pPr>
      <w:r w:rsidRPr="00552D13">
        <w:rPr>
          <w:rFonts w:ascii="Bradley Hand ITC" w:hAnsi="Bradley Hand ITC"/>
          <w:b/>
          <w:color w:val="FF0000"/>
          <w:sz w:val="72"/>
          <w:szCs w:val="7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br/>
      </w:r>
      <w:r w:rsidR="0030665D" w:rsidRPr="00552D13">
        <w:rPr>
          <w:rFonts w:ascii="Bradley Hand ITC" w:hAnsi="Bradley Hand IT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9BB632" wp14:editId="3AB30C4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45882" cy="2141398"/>
            <wp:effectExtent l="0" t="0" r="0" b="0"/>
            <wp:wrapSquare wrapText="bothSides"/>
            <wp:docPr id="119899776" name="Bilde 11989977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9776" name="Bilde 119899776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82" cy="214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1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7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.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m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a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i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i 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L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y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n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g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e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n 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2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0</w:t>
      </w:r>
      <w:r w:rsidR="0030665D" w:rsidRPr="00552D13">
        <w:rPr>
          <w:rFonts w:ascii="Bradley Hand ITC" w:hAnsi="Bradley Hand ITC"/>
          <w:b/>
          <w:color w:val="4472C4" w:themeColor="accent1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2</w:t>
      </w:r>
      <w:r w:rsidR="0030665D" w:rsidRPr="00552D13">
        <w:rPr>
          <w:rFonts w:ascii="Bradley Hand ITC" w:hAnsi="Bradley Hand ITC"/>
          <w:b/>
          <w:color w:val="FF0000"/>
          <w:sz w:val="144"/>
          <w:szCs w:val="144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1</w:t>
      </w:r>
    </w:p>
    <w:p w14:paraId="4B827689" w14:textId="77777777" w:rsidR="0030665D" w:rsidRPr="00A958C8" w:rsidRDefault="0030665D" w:rsidP="0030665D">
      <w:pPr>
        <w:jc w:val="center"/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I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n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f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o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r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m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a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s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j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o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n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o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m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a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l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t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e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r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n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a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t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i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v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1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7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.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m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a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i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f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e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i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r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i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n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g 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i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L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y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n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g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e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n 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k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o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m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m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u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n</w:t>
      </w:r>
      <w:r w:rsidRPr="00A958C8"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e</w:t>
      </w:r>
      <w:r w:rsidRPr="00A958C8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.</w:t>
      </w:r>
    </w:p>
    <w:p w14:paraId="0FCC8E9F" w14:textId="48018C23" w:rsidR="0030665D" w:rsidRDefault="0030665D" w:rsidP="0030665D">
      <w:pPr>
        <w:rPr>
          <w:rFonts w:ascii="Bradley Hand ITC" w:hAnsi="Bradley Hand ITC"/>
          <w:b/>
          <w:bCs/>
          <w:i/>
          <w:iCs/>
          <w:color w:val="FF0000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35882CAC" w14:textId="77777777" w:rsidR="0030665D" w:rsidRDefault="0030665D" w:rsidP="0030665D">
      <w:pPr>
        <w:jc w:val="center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lastRenderedPageBreak/>
        <w:t>Innholdsfortegnelse</w:t>
      </w:r>
    </w:p>
    <w:p w14:paraId="40285DDA" w14:textId="77777777" w:rsidR="006B7F01" w:rsidRDefault="006B7F01" w:rsidP="0030665D">
      <w:pPr>
        <w:jc w:val="center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4426A431" w14:textId="77777777" w:rsidR="0030665D" w:rsidRDefault="0030665D" w:rsidP="0030665D">
      <w:pPr>
        <w:pStyle w:val="Listeavsnitt"/>
        <w:numPr>
          <w:ilvl w:val="0"/>
          <w:numId w:val="1"/>
        </w:numPr>
        <w:jc w:val="center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Om 17.mai</w:t>
      </w:r>
    </w:p>
    <w:p w14:paraId="1975C03F" w14:textId="77777777" w:rsidR="0030665D" w:rsidRDefault="0030665D" w:rsidP="0030665D">
      <w:pPr>
        <w:pStyle w:val="Listeavsnitt"/>
        <w:ind w:left="1080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555CFF8F" w14:textId="014A0AED" w:rsidR="0030665D" w:rsidRDefault="00EE7049" w:rsidP="0030665D">
      <w:pPr>
        <w:pStyle w:val="Listeavsnitt"/>
        <w:numPr>
          <w:ilvl w:val="0"/>
          <w:numId w:val="1"/>
        </w:numPr>
        <w:jc w:val="center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-</w:t>
      </w:r>
      <w:r w:rsidR="0030665D"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Sangtekst til «Ja vi elsker»</w:t>
      </w:r>
    </w:p>
    <w:p w14:paraId="6BC50682" w14:textId="77777777" w:rsidR="0030665D" w:rsidRPr="00D37D22" w:rsidRDefault="0030665D" w:rsidP="0030665D">
      <w:pP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0097A935" w14:textId="77777777" w:rsidR="0030665D" w:rsidRDefault="0030665D" w:rsidP="0030665D">
      <w:pPr>
        <w:pStyle w:val="Listeavsnitt"/>
        <w:numPr>
          <w:ilvl w:val="0"/>
          <w:numId w:val="1"/>
        </w:numPr>
        <w:jc w:val="center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Hva skjer på 17.mai i Lyngen?</w:t>
      </w:r>
    </w:p>
    <w:p w14:paraId="55431305" w14:textId="77777777" w:rsidR="0030665D" w:rsidRPr="00D37D22" w:rsidRDefault="0030665D" w:rsidP="0030665D">
      <w:pPr>
        <w:pStyle w:val="Listeavsnitt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093D8C93" w14:textId="77777777" w:rsidR="0030665D" w:rsidRDefault="0030665D" w:rsidP="0030665D">
      <w:pPr>
        <w:pStyle w:val="Listeavsnitt"/>
        <w:ind w:left="1080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</w:p>
    <w:p w14:paraId="1946959B" w14:textId="77777777" w:rsidR="0030665D" w:rsidRDefault="0030665D" w:rsidP="0030665D">
      <w:pPr>
        <w:pStyle w:val="Listeavsnitt"/>
        <w:numPr>
          <w:ilvl w:val="0"/>
          <w:numId w:val="1"/>
        </w:numPr>
        <w:jc w:val="center"/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Hilsen fra skolen </w:t>
      </w:r>
    </w:p>
    <w:p w14:paraId="6FD71864" w14:textId="25AD1034" w:rsidR="0030665D" w:rsidRPr="00B441F1" w:rsidRDefault="0030665D" w:rsidP="00B441F1">
      <w:pP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br w:type="page"/>
      </w:r>
    </w:p>
    <w:p w14:paraId="5EE49B91" w14:textId="77777777" w:rsidR="00B441F1" w:rsidRPr="00552D13" w:rsidRDefault="00B441F1" w:rsidP="00B441F1">
      <w:pPr>
        <w:spacing w:line="360" w:lineRule="auto"/>
        <w:jc w:val="center"/>
        <w:rPr>
          <w:rFonts w:ascii="Bradley Hand ITC" w:eastAsia="Chiller" w:hAnsi="Bradley Hand ITC" w:cs="Chiller"/>
          <w:b/>
          <w:color w:val="000000" w:themeColor="text1"/>
          <w:sz w:val="72"/>
          <w:szCs w:val="72"/>
        </w:rPr>
      </w:pPr>
      <w:r w:rsidRPr="00552D13">
        <w:rPr>
          <w:rFonts w:ascii="Bradley Hand ITC" w:eastAsia="Chiller" w:hAnsi="Bradley Hand ITC" w:cs="Chiller"/>
          <w:b/>
          <w:color w:val="000000" w:themeColor="text1"/>
          <w:sz w:val="72"/>
          <w:szCs w:val="72"/>
        </w:rPr>
        <w:lastRenderedPageBreak/>
        <w:t>Fakta om 17. mai</w:t>
      </w:r>
    </w:p>
    <w:p w14:paraId="0330F2F4" w14:textId="77777777" w:rsidR="00B441F1" w:rsidRDefault="00B441F1" w:rsidP="00B441F1">
      <w:pPr>
        <w:spacing w:line="360" w:lineRule="auto"/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</w:pPr>
      <w:r w:rsidRPr="0DCAA28C"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  <w:t>Vi feirer 17. Mai fordi det var den dagen i 1814 da grunnloven. Ble skrevet på Eidsvoll.</w:t>
      </w:r>
    </w:p>
    <w:p w14:paraId="07E535FD" w14:textId="57513E45" w:rsidR="00B441F1" w:rsidRDefault="00B441F1" w:rsidP="00B441F1">
      <w:pPr>
        <w:spacing w:line="360" w:lineRule="auto"/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</w:pPr>
      <w:r w:rsidRPr="0DCAA28C"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  <w:t>Fakta om 17.mai. Det er en dag veldig mange i Norge samler seg og snakker</w:t>
      </w:r>
      <w:r w:rsidR="00E969D3"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  <w:t>,</w:t>
      </w:r>
      <w:r w:rsidRPr="0DCAA28C"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  <w:t xml:space="preserve"> går i tog og spiser is.</w:t>
      </w:r>
    </w:p>
    <w:p w14:paraId="7F54D8FD" w14:textId="77777777" w:rsidR="00B441F1" w:rsidRDefault="00B441F1" w:rsidP="00B441F1">
      <w:pPr>
        <w:spacing w:line="360" w:lineRule="auto"/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</w:pPr>
      <w:r w:rsidRPr="0DCAA28C"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  <w:t>Fra 1947 var 17 mai en offisiell flaggdag.</w:t>
      </w:r>
    </w:p>
    <w:p w14:paraId="75156DF0" w14:textId="77777777" w:rsidR="00B441F1" w:rsidRDefault="00B441F1" w:rsidP="00B441F1">
      <w:pPr>
        <w:spacing w:line="360" w:lineRule="auto"/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</w:pPr>
      <w:r w:rsidRPr="0DCAA28C"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  <w:t xml:space="preserve">Det er en nasjonal sang og flere godt kjente sanger for oss i Norge sanger som blir sunget på 17 mai. </w:t>
      </w:r>
    </w:p>
    <w:p w14:paraId="522793D6" w14:textId="77777777" w:rsidR="00B441F1" w:rsidRDefault="00B441F1" w:rsidP="00B441F1">
      <w:pPr>
        <w:spacing w:line="360" w:lineRule="auto"/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</w:pPr>
      <w:r w:rsidRPr="0DCAA28C">
        <w:rPr>
          <w:rFonts w:ascii="Bradley Hand ITC" w:eastAsia="Bradley Hand ITC" w:hAnsi="Bradley Hand ITC" w:cs="Bradley Hand ITC"/>
          <w:b/>
          <w:bCs/>
          <w:color w:val="000000" w:themeColor="text1"/>
          <w:sz w:val="28"/>
          <w:szCs w:val="28"/>
        </w:rPr>
        <w:t>På 17 mai blir det spist mye kake is og pølse.</w:t>
      </w:r>
    </w:p>
    <w:p w14:paraId="77E0FF76" w14:textId="72AB5304" w:rsidR="00B156F2" w:rsidRDefault="00B156F2" w:rsidP="009672A4">
      <w:pP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5A9BEE94" w14:textId="28BB725F" w:rsidR="00B156F2" w:rsidRDefault="00B156F2" w:rsidP="00B156F2">
      <w:pP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60B2063C" w14:textId="77777777" w:rsidR="00ED4BE5" w:rsidRDefault="00ED4BE5" w:rsidP="00B156F2">
      <w:pP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0677B5C4" w14:textId="77777777" w:rsidR="00ED4BE5" w:rsidRDefault="00ED4BE5" w:rsidP="00B156F2">
      <w:pP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3962F8BE" w14:textId="77777777" w:rsidR="00ED4BE5" w:rsidRDefault="00ED4BE5" w:rsidP="00B156F2">
      <w:pP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3E2F50D8" w14:textId="0EF74BF4" w:rsidR="004E29E5" w:rsidRDefault="001E1A59" w:rsidP="001E1A59">
      <w:pPr>
        <w:spacing w:line="257" w:lineRule="auto"/>
        <w:rPr>
          <w:rFonts w:ascii="Bradley Hand ITC" w:eastAsia="Bradley Hand ITC" w:hAnsi="Bradley Hand ITC" w:cs="Bradley Hand ITC"/>
          <w:b/>
          <w:bCs/>
          <w:color w:val="FF0000"/>
          <w:sz w:val="28"/>
          <w:szCs w:val="28"/>
        </w:rPr>
      </w:pPr>
      <w:r>
        <w:rPr>
          <w:rFonts w:ascii="Bradley Hand ITC" w:hAnsi="Bradley Hand ITC"/>
          <w:b/>
          <w:bCs/>
          <w:i/>
          <w:iCs/>
          <w:color w:val="4472C4" w:themeColor="accent1"/>
          <w:sz w:val="52"/>
          <w:szCs w:val="52"/>
          <w14:glow w14:rad="0">
            <w14:schemeClr w14:val="bg1"/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br/>
      </w:r>
    </w:p>
    <w:p w14:paraId="5F6BE222" w14:textId="45EC16ED" w:rsidR="001E1A59" w:rsidRPr="001E1A59" w:rsidRDefault="009440CC" w:rsidP="001E1A59">
      <w:pPr>
        <w:spacing w:line="257" w:lineRule="auto"/>
        <w:jc w:val="center"/>
        <w:rPr>
          <w:rFonts w:ascii="Bradley Hand ITC" w:eastAsia="Bradley Hand ITC" w:hAnsi="Bradley Hand ITC" w:cs="Bradley Hand ITC"/>
          <w:b/>
          <w:bCs/>
          <w:color w:val="FF0000"/>
          <w:sz w:val="40"/>
          <w:szCs w:val="40"/>
        </w:rPr>
        <w:sectPr w:rsidR="001E1A59" w:rsidRPr="001E1A59" w:rsidSect="007C4E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1E1A59">
        <w:rPr>
          <w:rFonts w:ascii="Bradley Hand ITC" w:eastAsia="Bradley Hand ITC" w:hAnsi="Bradley Hand ITC" w:cs="Bradley Hand ITC"/>
          <w:b/>
          <w:bCs/>
          <w:color w:val="FF0000"/>
          <w:sz w:val="40"/>
          <w:szCs w:val="40"/>
        </w:rPr>
        <w:lastRenderedPageBreak/>
        <w:t xml:space="preserve">Sang </w:t>
      </w:r>
      <w:r w:rsidR="00552D13" w:rsidRPr="001E1A59">
        <w:rPr>
          <w:rFonts w:ascii="Bradley Hand ITC" w:eastAsia="Bradley Hand ITC" w:hAnsi="Bradley Hand ITC" w:cs="Bradley Hand ITC"/>
          <w:b/>
          <w:bCs/>
          <w:color w:val="FF0000"/>
          <w:sz w:val="40"/>
          <w:szCs w:val="40"/>
        </w:rPr>
        <w:t xml:space="preserve">teksten </w:t>
      </w:r>
      <w:r w:rsidR="001E1A59" w:rsidRPr="001E1A59">
        <w:rPr>
          <w:rFonts w:ascii="Bradley Hand ITC" w:eastAsia="Bradley Hand ITC" w:hAnsi="Bradley Hand ITC" w:cs="Bradley Hand ITC"/>
          <w:b/>
          <w:bCs/>
          <w:color w:val="FF0000"/>
          <w:sz w:val="40"/>
          <w:szCs w:val="40"/>
        </w:rPr>
        <w:t>«J</w:t>
      </w:r>
      <w:r w:rsidR="00552D13" w:rsidRPr="001E1A59">
        <w:rPr>
          <w:rFonts w:ascii="Bradley Hand ITC" w:eastAsia="Bradley Hand ITC" w:hAnsi="Bradley Hand ITC" w:cs="Bradley Hand ITC"/>
          <w:b/>
          <w:bCs/>
          <w:color w:val="FF0000"/>
          <w:sz w:val="40"/>
          <w:szCs w:val="40"/>
        </w:rPr>
        <w:t>a vi elsker</w:t>
      </w:r>
      <w:r w:rsidR="001E1A59" w:rsidRPr="001E1A59">
        <w:rPr>
          <w:rFonts w:ascii="Bradley Hand ITC" w:eastAsia="Bradley Hand ITC" w:hAnsi="Bradley Hand ITC" w:cs="Bradley Hand ITC"/>
          <w:b/>
          <w:bCs/>
          <w:color w:val="FF0000"/>
          <w:sz w:val="40"/>
          <w:szCs w:val="40"/>
        </w:rPr>
        <w:t>»</w:t>
      </w:r>
    </w:p>
    <w:p w14:paraId="3F16491F" w14:textId="15ABAFA6" w:rsidR="4DCD1E83" w:rsidRPr="001E1A59" w:rsidRDefault="4DCD1E83" w:rsidP="001E1A59">
      <w:pPr>
        <w:spacing w:line="257" w:lineRule="auto"/>
        <w:rPr>
          <w:rFonts w:ascii="Bradley Hand ITC" w:hAnsi="Bradley Hand ITC"/>
          <w:b/>
          <w:color w:val="FFFFFF" w:themeColor="background1"/>
          <w:sz w:val="20"/>
          <w:szCs w:val="20"/>
        </w:rPr>
      </w:pPr>
      <w:r w:rsidRPr="00552D13">
        <w:rPr>
          <w:rFonts w:ascii="Bradley Hand ITC" w:hAnsi="Bradley Hand ITC"/>
          <w:b/>
          <w:color w:val="FFFFFF" w:themeColor="background1"/>
        </w:rPr>
        <w:br/>
      </w:r>
      <w:r w:rsidRPr="00552D13">
        <w:rPr>
          <w:rFonts w:ascii="Bradley Hand ITC" w:eastAsia="Bradley Hand ITC" w:hAnsi="Bradley Hand ITC" w:cs="Bradley Hand ITC"/>
          <w:b/>
          <w:color w:val="FFFFFF" w:themeColor="background1"/>
          <w:sz w:val="28"/>
          <w:szCs w:val="28"/>
        </w:rPr>
        <w:t xml:space="preserve"> </w:t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>Ja, vi elsker dette landet,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som det stiger frem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furet,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>vejrbidt</w:t>
      </w:r>
      <w:proofErr w:type="spellEnd"/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over vandet,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med de tusen hjem.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Elsker, elsker det og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>tænker</w:t>
      </w:r>
      <w:proofErr w:type="spellEnd"/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på vor far og mor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og den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>saganat</w:t>
      </w:r>
      <w:proofErr w:type="spellEnd"/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, som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>sænker</w:t>
      </w:r>
      <w:proofErr w:type="spellEnd"/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</w:rPr>
        <w:t xml:space="preserve"> drømme på vår jord.</w:t>
      </w:r>
    </w:p>
    <w:p w14:paraId="3AFDFF53" w14:textId="614C30B2" w:rsidR="4DCD1E83" w:rsidRPr="001E1A59" w:rsidRDefault="4DCD1E83" w:rsidP="001E1A59">
      <w:pPr>
        <w:spacing w:line="257" w:lineRule="auto"/>
        <w:rPr>
          <w:rFonts w:ascii="Bradley Hand ITC" w:eastAsia="Bradley Hand ITC" w:hAnsi="Bradley Hand ITC" w:cs="Bradley Hand ITC"/>
          <w:b/>
          <w:color w:val="0070C0"/>
          <w:sz w:val="24"/>
          <w:szCs w:val="24"/>
          <w:highlight w:val="black"/>
        </w:rPr>
      </w:pP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Dette landet Harald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bjærged</w:t>
      </w:r>
      <w:proofErr w:type="spellEnd"/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med sin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kæmperad</w:t>
      </w:r>
      <w:proofErr w:type="spellEnd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dette landet Håkon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værged</w:t>
      </w:r>
      <w:proofErr w:type="spellEnd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medens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Øjvind</w:t>
      </w:r>
      <w:proofErr w:type="spellEnd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kvad;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Olav på det land har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malet</w:t>
      </w:r>
      <w:r w:rsidR="008F16A2"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khv</w:t>
      </w:r>
      <w:proofErr w:type="spellEnd"/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korset med sitt blod,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fra dets høye Sverre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talet</w:t>
      </w:r>
      <w:proofErr w:type="spellEnd"/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 xml:space="preserve"> Roma midt </w:t>
      </w:r>
      <w:proofErr w:type="spellStart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imod</w:t>
      </w:r>
      <w:proofErr w:type="spellEnd"/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</w:rPr>
        <w:t>.</w:t>
      </w:r>
    </w:p>
    <w:p w14:paraId="0E3F9D03" w14:textId="4E619957" w:rsidR="4DCD1E83" w:rsidRPr="001E1A59" w:rsidRDefault="4DCD1E83" w:rsidP="001E1A59">
      <w:pPr>
        <w:spacing w:line="257" w:lineRule="auto"/>
        <w:rPr>
          <w:rFonts w:ascii="Bradley Hand ITC" w:hAnsi="Bradley Hand ITC"/>
          <w:b/>
          <w:color w:val="FF0000"/>
          <w:sz w:val="20"/>
          <w:szCs w:val="20"/>
          <w:lang w:val="da-DK"/>
        </w:rPr>
      </w:pP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</w:rPr>
        <w:t xml:space="preserve"> Bønder sine økser brynte,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</w:rPr>
        <w:t xml:space="preserve"> hvor </w:t>
      </w:r>
      <w:proofErr w:type="gramStart"/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</w:rPr>
        <w:t>en hær drog</w:t>
      </w:r>
      <w:proofErr w:type="gramEnd"/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</w:rPr>
        <w:t xml:space="preserve"> frem;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</w:rPr>
        <w:t xml:space="preserve"> Tordenskjold langs kysten lynte,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</w:rPr>
        <w:t xml:space="preserve"> så den lystes hjem.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</w:rPr>
        <w:t xml:space="preserve"> </w:t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-DK"/>
        </w:rPr>
        <w:t>Kvinner selv stod op og strede</w:t>
      </w:r>
      <w:r w:rsidRPr="001E1A59">
        <w:rPr>
          <w:rFonts w:ascii="Bradley Hand ITC" w:hAnsi="Bradley Hand ITC"/>
          <w:b/>
          <w:color w:val="FF0000"/>
          <w:sz w:val="20"/>
          <w:szCs w:val="20"/>
          <w:lang w:val="da-DK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-DK"/>
        </w:rPr>
        <w:t xml:space="preserve"> andre kunde bare græde;</w:t>
      </w:r>
      <w:r w:rsidRPr="001E1A59">
        <w:rPr>
          <w:rFonts w:ascii="Bradley Hand ITC" w:hAnsi="Bradley Hand ITC"/>
          <w:b/>
          <w:color w:val="FF0000"/>
          <w:sz w:val="20"/>
          <w:szCs w:val="20"/>
          <w:lang w:val="da-DK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-DK"/>
        </w:rPr>
        <w:t xml:space="preserve"> men det kom igen!</w:t>
      </w:r>
    </w:p>
    <w:p w14:paraId="61772180" w14:textId="533EEE2F" w:rsidR="4DCD1E83" w:rsidRPr="001E1A59" w:rsidRDefault="4DCD1E83" w:rsidP="001E1A59">
      <w:pPr>
        <w:spacing w:line="257" w:lineRule="auto"/>
        <w:rPr>
          <w:rFonts w:ascii="Bradley Hand ITC" w:hAnsi="Bradley Hand ITC"/>
          <w:b/>
          <w:color w:val="FFFFFF" w:themeColor="background1"/>
          <w:sz w:val="20"/>
          <w:szCs w:val="20"/>
        </w:rPr>
      </w:pP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Vistnok var vi ikke mange;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men vi strak dog til,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da vi prøvdes nogle gange,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og det stod på spil;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ti vi heller landet brænte,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end det kom til fald;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husker bare, hvad som hændte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ned på Fredrikshald!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Hårde tider har vi døjet,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blev tilsidst forstødt;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men i værste nød blåøjet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frihed ble oss født.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Det gav faderkraft at bære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hungersnød og krig,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det gav døden selv sin ære –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og det gav forlig.</w:t>
      </w:r>
    </w:p>
    <w:p w14:paraId="51F2F947" w14:textId="480DD14E" w:rsidR="4DCD1E83" w:rsidRPr="001E1A59" w:rsidRDefault="4DCD1E83" w:rsidP="001E1A59">
      <w:pPr>
        <w:spacing w:line="257" w:lineRule="auto"/>
        <w:rPr>
          <w:rFonts w:ascii="Bradley Hand ITC" w:hAnsi="Bradley Hand ITC"/>
          <w:b/>
          <w:color w:val="FF0000"/>
          <w:sz w:val="20"/>
          <w:szCs w:val="20"/>
        </w:rPr>
      </w:pP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Fienden sit våben kasted,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op visiret fór,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vi med undren mod ham hasted;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ti han var vår bror.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Drevne frem påstand av skammen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gik vi søderpå;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nu vi står tre brødre sammen,</w:t>
      </w:r>
      <w:r w:rsidRPr="001E1A59">
        <w:rPr>
          <w:rFonts w:ascii="Bradley Hand ITC" w:hAnsi="Bradley Hand ITC"/>
          <w:b/>
          <w:color w:val="FF000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0000"/>
          <w:sz w:val="24"/>
          <w:szCs w:val="24"/>
          <w:lang w:val="da"/>
        </w:rPr>
        <w:t xml:space="preserve"> og skal sådan stå!</w:t>
      </w:r>
    </w:p>
    <w:p w14:paraId="26FD5224" w14:textId="4DE04CA3" w:rsidR="4DCD1E83" w:rsidRPr="001E1A59" w:rsidRDefault="4DCD1E83" w:rsidP="001E1A59">
      <w:pPr>
        <w:spacing w:line="257" w:lineRule="auto"/>
        <w:rPr>
          <w:rFonts w:ascii="Bradley Hand ITC" w:hAnsi="Bradley Hand ITC"/>
          <w:b/>
          <w:color w:val="FFFFFF" w:themeColor="background1"/>
          <w:sz w:val="20"/>
          <w:szCs w:val="20"/>
        </w:rPr>
      </w:pP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Norske mand i hus og hytte,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tak din store Gud!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landet vilde han beskytte,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skønt det mørkt så ud.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Alt, hvad fædrene har kæmpet,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mødrene har grædt,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har den Herre stille læmpet,</w:t>
      </w:r>
      <w:r w:rsidRPr="001E1A59">
        <w:rPr>
          <w:rFonts w:ascii="Bradley Hand ITC" w:hAnsi="Bradley Hand ITC"/>
          <w:b/>
          <w:color w:val="FFFFFF" w:themeColor="background1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FFFFFF" w:themeColor="background1"/>
          <w:sz w:val="24"/>
          <w:szCs w:val="24"/>
          <w:lang w:val="da"/>
        </w:rPr>
        <w:t xml:space="preserve"> så vi vant vår ret.</w:t>
      </w:r>
    </w:p>
    <w:p w14:paraId="6347E753" w14:textId="2A3724C5" w:rsidR="00DF7E1E" w:rsidRPr="001E1A59" w:rsidRDefault="4DCD1E83" w:rsidP="001E1A59">
      <w:pPr>
        <w:spacing w:line="257" w:lineRule="auto"/>
        <w:rPr>
          <w:rFonts w:ascii="Bradley Hand ITC" w:eastAsia="Bradley Hand ITC" w:hAnsi="Bradley Hand ITC" w:cs="Bradley Hand ITC"/>
          <w:b/>
          <w:bCs/>
          <w:color w:val="0070C0"/>
          <w:sz w:val="24"/>
          <w:szCs w:val="24"/>
          <w:lang w:val="da"/>
        </w:rPr>
      </w:pP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Ja, vi elsker dette landet,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som det stiger frem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furet, vejrbitt over vandet,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med de tusen hjem.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Og som fædres kamp har hævet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det af nød til sejr,</w:t>
      </w:r>
      <w:r w:rsidRPr="001E1A59">
        <w:rPr>
          <w:rFonts w:ascii="Bradley Hand ITC" w:hAnsi="Bradley Hand ITC"/>
          <w:b/>
          <w:color w:val="0070C0"/>
          <w:sz w:val="20"/>
          <w:szCs w:val="20"/>
        </w:rPr>
        <w:br/>
      </w:r>
      <w:r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 xml:space="preserve"> også vi, når det blir krævet,</w:t>
      </w:r>
      <w:r w:rsidR="001E1A59">
        <w:rPr>
          <w:rFonts w:ascii="Bradley Hand ITC" w:eastAsia="Bradley Hand ITC" w:hAnsi="Bradley Hand ITC" w:cs="Bradley Hand ITC"/>
          <w:b/>
          <w:bCs/>
          <w:color w:val="0070C0"/>
          <w:sz w:val="24"/>
          <w:szCs w:val="24"/>
          <w:lang w:val="da"/>
        </w:rPr>
        <w:br/>
      </w:r>
      <w:r w:rsidR="00FA11FC" w:rsidRPr="001E1A59">
        <w:rPr>
          <w:rFonts w:ascii="Bradley Hand ITC" w:eastAsia="Bradley Hand ITC" w:hAnsi="Bradley Hand ITC" w:cs="Bradley Hand ITC"/>
          <w:b/>
          <w:color w:val="0070C0"/>
          <w:sz w:val="24"/>
          <w:szCs w:val="24"/>
          <w:lang w:val="da"/>
        </w:rPr>
        <w:t>for dets fred slår lejr.</w:t>
      </w:r>
    </w:p>
    <w:p w14:paraId="4CE22524" w14:textId="77777777" w:rsidR="001E1A59" w:rsidRDefault="001E1A59" w:rsidP="00FA11FC">
      <w:pPr>
        <w:spacing w:line="257" w:lineRule="auto"/>
        <w:jc w:val="center"/>
        <w:rPr>
          <w:rFonts w:ascii="Bradley Hand ITC" w:eastAsia="Bradley Hand ITC" w:hAnsi="Bradley Hand ITC" w:cs="Bradley Hand ITC"/>
          <w:b/>
          <w:bCs/>
          <w:color w:val="0070C0"/>
          <w:sz w:val="28"/>
          <w:szCs w:val="28"/>
          <w:lang w:val="da"/>
        </w:rPr>
        <w:sectPr w:rsidR="001E1A59" w:rsidSect="001E1A59">
          <w:type w:val="continuous"/>
          <w:pgSz w:w="11906" w:h="16838"/>
          <w:pgMar w:top="1440" w:right="1440" w:bottom="1440" w:left="144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14:paraId="745AAD79" w14:textId="48CF1EEC" w:rsidR="006A4BDD" w:rsidRDefault="006A4BDD" w:rsidP="00FA11FC">
      <w:pPr>
        <w:spacing w:line="257" w:lineRule="auto"/>
        <w:jc w:val="center"/>
        <w:rPr>
          <w:rFonts w:ascii="Bradley Hand ITC" w:eastAsia="Bradley Hand ITC" w:hAnsi="Bradley Hand ITC" w:cs="Bradley Hand ITC"/>
          <w:b/>
          <w:bCs/>
          <w:color w:val="0070C0"/>
          <w:sz w:val="28"/>
          <w:szCs w:val="28"/>
          <w:lang w:val="da"/>
        </w:rPr>
      </w:pPr>
    </w:p>
    <w:p w14:paraId="00F60369" w14:textId="77777777" w:rsidR="006A4BDD" w:rsidRPr="00552D13" w:rsidRDefault="006A4BDD" w:rsidP="00FA11FC">
      <w:pPr>
        <w:spacing w:line="257" w:lineRule="auto"/>
        <w:jc w:val="center"/>
        <w:rPr>
          <w:rFonts w:ascii="Bradley Hand ITC" w:eastAsia="Bradley Hand ITC" w:hAnsi="Bradley Hand ITC" w:cs="Bradley Hand ITC"/>
          <w:b/>
          <w:bCs/>
          <w:color w:val="0070C0"/>
          <w:sz w:val="28"/>
          <w:szCs w:val="28"/>
          <w:lang w:val="da"/>
        </w:rPr>
      </w:pPr>
    </w:p>
    <w:p w14:paraId="65110E38" w14:textId="1664B5B4" w:rsidR="4B731DB5" w:rsidRPr="00552D13" w:rsidRDefault="003F0D78" w:rsidP="003F0D78">
      <w:pPr>
        <w:pStyle w:val="Listeavsnitt"/>
        <w:ind w:left="1080"/>
        <w:jc w:val="center"/>
        <w:rPr>
          <w:rFonts w:ascii="Bradley Hand ITC" w:hAnsi="Bradley Hand ITC"/>
          <w:b/>
          <w:color w:val="000000"/>
          <w:sz w:val="27"/>
          <w:szCs w:val="27"/>
          <w:lang w:val="da"/>
        </w:rPr>
      </w:pPr>
      <w:r w:rsidRPr="00552D13">
        <w:rPr>
          <w:rFonts w:ascii="Bradley Hand ITC" w:hAnsi="Bradley Hand ITC"/>
          <w:b/>
          <w:sz w:val="32"/>
          <w:szCs w:val="32"/>
          <w:lang w:val="da"/>
        </w:rPr>
        <w:lastRenderedPageBreak/>
        <w:t xml:space="preserve">Hilsen fra Eidebakken skole – media og kommunikasjon: </w:t>
      </w:r>
      <w:r w:rsidR="4DCD1E83" w:rsidRPr="00552D13">
        <w:rPr>
          <w:rFonts w:ascii="Bradley Hand ITC" w:hAnsi="Bradley Hand ITC"/>
          <w:b/>
          <w:lang w:val="da"/>
        </w:rPr>
        <w:br/>
      </w:r>
    </w:p>
    <w:p w14:paraId="7A496F18" w14:textId="561D66AD" w:rsidR="002E503B" w:rsidRPr="00BB529F" w:rsidRDefault="2D38059B" w:rsidP="00603E34">
      <w:pPr>
        <w:rPr>
          <w:rFonts w:ascii="Bradley Hand ITC" w:hAnsi="Bradley Hand ITC"/>
          <w:b/>
          <w:sz w:val="24"/>
          <w:szCs w:val="24"/>
        </w:rPr>
      </w:pPr>
      <w:r w:rsidRPr="00BB529F">
        <w:rPr>
          <w:rFonts w:ascii="Bradley Hand ITC" w:eastAsia="Segoe UI" w:hAnsi="Bradley Hand ITC" w:cs="Segoe UI"/>
          <w:b/>
          <w:sz w:val="24"/>
          <w:szCs w:val="24"/>
          <w:lang w:val="da"/>
        </w:rPr>
        <w:t>He</w:t>
      </w:r>
      <w:r w:rsidR="009305BA" w:rsidRPr="00BB529F">
        <w:rPr>
          <w:rFonts w:ascii="Bradley Hand ITC" w:eastAsia="Segoe UI" w:hAnsi="Bradley Hand ITC" w:cs="Segoe UI"/>
          <w:b/>
          <w:sz w:val="24"/>
          <w:szCs w:val="24"/>
          <w:lang w:val="da"/>
        </w:rPr>
        <w:t>i alle sammen!</w:t>
      </w:r>
      <w:r w:rsidR="009305BA" w:rsidRPr="00BB529F">
        <w:rPr>
          <w:rFonts w:ascii="Bradley Hand ITC" w:eastAsia="Segoe UI" w:hAnsi="Bradley Hand ITC" w:cs="Segoe UI"/>
          <w:b/>
          <w:sz w:val="24"/>
          <w:szCs w:val="24"/>
          <w:lang w:val="da"/>
        </w:rPr>
        <w:br/>
        <w:t>P</w:t>
      </w:r>
      <w:r w:rsidRPr="00BB529F">
        <w:rPr>
          <w:rFonts w:ascii="Bradley Hand ITC" w:eastAsia="Segoe UI" w:hAnsi="Bradley Hand ITC" w:cs="Segoe UI"/>
          <w:b/>
          <w:sz w:val="24"/>
          <w:szCs w:val="24"/>
          <w:lang w:val="da"/>
        </w:rPr>
        <w:t xml:space="preserve">å grunn av Korona  blir det ingen felles feiring i Lyngenhallen som </w:t>
      </w:r>
      <w:r w:rsidR="009305BA" w:rsidRPr="00BB529F">
        <w:rPr>
          <w:rFonts w:ascii="Bradley Hand ITC" w:eastAsia="Segoe UI" w:hAnsi="Bradley Hand ITC" w:cs="Segoe UI"/>
          <w:b/>
          <w:sz w:val="24"/>
          <w:szCs w:val="24"/>
          <w:lang w:val="da"/>
        </w:rPr>
        <w:t xml:space="preserve">det vanligvis pleier å være på 17.mai </w:t>
      </w:r>
      <w:r w:rsidR="00362E53" w:rsidRPr="00BB529F">
        <w:rPr>
          <w:rFonts w:ascii="Bradley Hand ITC" w:eastAsia="Segoe UI" w:hAnsi="Bradley Hand ITC" w:cs="Segoe UI"/>
          <w:b/>
          <w:sz w:val="24"/>
          <w:szCs w:val="24"/>
          <w:lang w:val="da"/>
        </w:rPr>
        <w:t xml:space="preserve">her på Lyngseidet. Dette synes vi er kjedelig. Vi på Eidebakken skole vil derfor markere dagen på en annen måte. Derfor har vi laget et hefte om 17.mai, en </w:t>
      </w:r>
      <w:r w:rsidR="006B4AA0" w:rsidRPr="00BB529F">
        <w:rPr>
          <w:rFonts w:ascii="Bradley Hand ITC" w:eastAsia="Segoe UI" w:hAnsi="Bradley Hand ITC" w:cs="Segoe UI"/>
          <w:b/>
          <w:sz w:val="24"/>
          <w:szCs w:val="24"/>
          <w:lang w:val="da"/>
        </w:rPr>
        <w:t xml:space="preserve">kahoot man kan gjennomføre hjemme, og en digital quiz med flotte premier for å erstatte loddsalg. For å delta på den digitale quizen må du finne en plakat på Lyngseidet, Furuflaten eller Lenangen og scanne QR-koden på denne. </w:t>
      </w:r>
      <w:r w:rsidRPr="00BB529F">
        <w:rPr>
          <w:rFonts w:ascii="Bradley Hand ITC" w:eastAsia="Segoe UI" w:hAnsi="Bradley Hand ITC" w:cs="Segoe UI"/>
          <w:b/>
          <w:sz w:val="24"/>
          <w:szCs w:val="24"/>
        </w:rPr>
        <w:t xml:space="preserve">Bare meld deg på med navn og nummer. </w:t>
      </w:r>
      <w:r w:rsidR="00603E34" w:rsidRPr="00BB529F">
        <w:rPr>
          <w:rFonts w:ascii="Bradley Hand ITC" w:eastAsia="Segoe UI" w:hAnsi="Bradley Hand ITC" w:cs="Segoe UI"/>
          <w:b/>
          <w:sz w:val="24"/>
          <w:szCs w:val="24"/>
        </w:rPr>
        <w:t>V</w:t>
      </w:r>
      <w:r w:rsidRPr="00BB529F">
        <w:rPr>
          <w:rFonts w:ascii="Bradley Hand ITC" w:eastAsia="Segoe UI" w:hAnsi="Bradley Hand ITC" w:cs="Segoe UI"/>
          <w:b/>
          <w:sz w:val="24"/>
          <w:szCs w:val="24"/>
        </w:rPr>
        <w:t xml:space="preserve">i ønsker alle en god 17. Mai. </w:t>
      </w:r>
    </w:p>
    <w:p w14:paraId="2A565618" w14:textId="71F83368" w:rsidR="002E503B" w:rsidRPr="00BB529F" w:rsidRDefault="2D38059B" w:rsidP="002E503B">
      <w:pPr>
        <w:rPr>
          <w:rFonts w:ascii="Bradley Hand ITC" w:eastAsia="Segoe UI" w:hAnsi="Bradley Hand ITC" w:cs="Segoe UI"/>
          <w:b/>
          <w:sz w:val="24"/>
          <w:szCs w:val="24"/>
        </w:rPr>
      </w:pPr>
      <w:r w:rsidRPr="00BB529F">
        <w:rPr>
          <w:rFonts w:ascii="Bradley Hand ITC" w:eastAsia="Segoe UI" w:hAnsi="Bradley Hand ITC" w:cs="Segoe UI"/>
          <w:b/>
          <w:sz w:val="24"/>
          <w:szCs w:val="24"/>
        </w:rPr>
        <w:t>- Hjertelig hilsen Eidebakken skole</w:t>
      </w:r>
      <w:r w:rsidRPr="00BB529F">
        <w:rPr>
          <w:rFonts w:ascii="Segoe UI Emoji" w:eastAsia="Segoe UI" w:hAnsi="Segoe UI Emoji" w:cs="Segoe UI Emoji"/>
          <w:b/>
          <w:sz w:val="24"/>
          <w:szCs w:val="24"/>
        </w:rPr>
        <w:t>😀</w:t>
      </w:r>
      <w:r w:rsidRPr="00BB529F">
        <w:rPr>
          <w:rFonts w:ascii="Bradley Hand ITC" w:eastAsia="Segoe UI" w:hAnsi="Bradley Hand ITC" w:cs="Segoe UI"/>
          <w:b/>
          <w:sz w:val="24"/>
          <w:szCs w:val="24"/>
        </w:rPr>
        <w:t xml:space="preserve">!! </w:t>
      </w:r>
    </w:p>
    <w:p w14:paraId="7CB86FD8" w14:textId="77777777" w:rsidR="00BB529F" w:rsidRPr="00552D13" w:rsidRDefault="00BB529F" w:rsidP="002E503B">
      <w:pPr>
        <w:rPr>
          <w:rFonts w:ascii="Bradley Hand ITC" w:hAnsi="Bradley Hand ITC"/>
          <w:b/>
        </w:rPr>
      </w:pPr>
    </w:p>
    <w:p w14:paraId="61663810" w14:textId="2A04C069" w:rsidR="002E503B" w:rsidRPr="005C3E41" w:rsidRDefault="4B9DB79B" w:rsidP="005C3E41">
      <w:pPr>
        <w:jc w:val="center"/>
        <w:rPr>
          <w:rFonts w:ascii="Bradley Hand ITC" w:hAnsi="Bradley Hand ITC"/>
          <w:b/>
        </w:rPr>
      </w:pPr>
      <w:r>
        <w:rPr>
          <w:noProof/>
        </w:rPr>
        <w:drawing>
          <wp:inline distT="0" distB="0" distL="0" distR="0" wp14:anchorId="34FE5951" wp14:editId="42660263">
            <wp:extent cx="2447925" cy="1866900"/>
            <wp:effectExtent l="0" t="0" r="0" b="0"/>
            <wp:docPr id="1652581205" name="Picture 165258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5812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29B">
        <w:rPr>
          <w:rFonts w:ascii="Bradley Hand ITC" w:hAnsi="Bradley Hand ITC"/>
          <w:b/>
        </w:rPr>
        <w:br/>
      </w:r>
    </w:p>
    <w:p w14:paraId="5617AC37" w14:textId="7C14B4C1" w:rsidR="003F0D78" w:rsidRDefault="003F0D78" w:rsidP="00FB54BF">
      <w:pPr>
        <w:jc w:val="center"/>
        <w:rPr>
          <w:rFonts w:ascii="Bradley Hand ITC" w:hAnsi="Bradley Hand ITC"/>
          <w:b/>
          <w:i/>
          <w:color w:val="4472C4" w:themeColor="accent1"/>
          <w:sz w:val="52"/>
          <w:szCs w:val="52"/>
        </w:rPr>
      </w:pPr>
      <w:r w:rsidRPr="006A4BDD">
        <w:rPr>
          <w:rFonts w:ascii="Bradley Hand ITC" w:hAnsi="Bradley Hand ITC"/>
          <w:b/>
          <w:i/>
          <w:sz w:val="52"/>
          <w:szCs w:val="52"/>
        </w:rPr>
        <w:t>Aktivitet til 17.mai-selskapet:</w:t>
      </w:r>
    </w:p>
    <w:p w14:paraId="35586FF7" w14:textId="670892E8" w:rsidR="00501884" w:rsidRPr="005C3E41" w:rsidRDefault="00D44189" w:rsidP="005C3E41">
      <w:pPr>
        <w:pStyle w:val="Listeavsnitt"/>
        <w:ind w:left="1080"/>
        <w:jc w:val="center"/>
        <w:rPr>
          <w:rFonts w:ascii="Bradley Hand ITC" w:hAnsi="Bradley Hand ITC"/>
          <w:b/>
          <w:color w:val="000000"/>
          <w:sz w:val="27"/>
          <w:szCs w:val="27"/>
        </w:rPr>
      </w:pPr>
      <w:r>
        <w:rPr>
          <w:rFonts w:ascii="Bradley Hand ITC" w:hAnsi="Bradley Hand ITC"/>
          <w:b/>
          <w:bCs/>
          <w:color w:val="000000"/>
          <w:sz w:val="27"/>
          <w:szCs w:val="27"/>
        </w:rPr>
        <w:t xml:space="preserve">Vi </w:t>
      </w:r>
      <w:r w:rsidR="004061B6">
        <w:rPr>
          <w:rFonts w:ascii="Bradley Hand ITC" w:hAnsi="Bradley Hand ITC"/>
          <w:b/>
          <w:bCs/>
          <w:color w:val="000000"/>
          <w:sz w:val="27"/>
          <w:szCs w:val="27"/>
        </w:rPr>
        <w:t xml:space="preserve">har ordnet en </w:t>
      </w:r>
      <w:proofErr w:type="spellStart"/>
      <w:r w:rsidR="004061B6">
        <w:rPr>
          <w:rFonts w:ascii="Bradley Hand ITC" w:hAnsi="Bradley Hand ITC"/>
          <w:b/>
          <w:bCs/>
          <w:color w:val="000000"/>
          <w:sz w:val="27"/>
          <w:szCs w:val="27"/>
        </w:rPr>
        <w:t>ka</w:t>
      </w:r>
      <w:r w:rsidR="0008139D">
        <w:rPr>
          <w:rFonts w:ascii="Bradley Hand ITC" w:hAnsi="Bradley Hand ITC"/>
          <w:b/>
          <w:bCs/>
          <w:color w:val="000000"/>
          <w:sz w:val="27"/>
          <w:szCs w:val="27"/>
        </w:rPr>
        <w:t>hoot</w:t>
      </w:r>
      <w:proofErr w:type="spellEnd"/>
      <w:r w:rsidR="0008139D">
        <w:rPr>
          <w:rFonts w:ascii="Bradley Hand ITC" w:hAnsi="Bradley Hand ITC"/>
          <w:b/>
          <w:bCs/>
          <w:color w:val="000000"/>
          <w:sz w:val="27"/>
          <w:szCs w:val="27"/>
        </w:rPr>
        <w:t xml:space="preserve"> </w:t>
      </w:r>
      <w:r w:rsidR="001D6A3E">
        <w:rPr>
          <w:rFonts w:ascii="Bradley Hand ITC" w:hAnsi="Bradley Hand ITC"/>
          <w:b/>
          <w:bCs/>
          <w:color w:val="000000"/>
          <w:sz w:val="27"/>
          <w:szCs w:val="27"/>
        </w:rPr>
        <w:t xml:space="preserve">som </w:t>
      </w:r>
      <w:r w:rsidR="00EE36FB">
        <w:rPr>
          <w:rFonts w:ascii="Bradley Hand ITC" w:hAnsi="Bradley Hand ITC"/>
          <w:b/>
          <w:bCs/>
          <w:color w:val="000000"/>
          <w:sz w:val="27"/>
          <w:szCs w:val="27"/>
        </w:rPr>
        <w:t>dere der hjemme kan delta i</w:t>
      </w:r>
      <w:r w:rsidR="00820B1E">
        <w:rPr>
          <w:rFonts w:ascii="Bradley Hand ITC" w:hAnsi="Bradley Hand ITC"/>
          <w:b/>
          <w:bCs/>
          <w:color w:val="000000"/>
          <w:sz w:val="27"/>
          <w:szCs w:val="27"/>
        </w:rPr>
        <w:t>.</w:t>
      </w:r>
      <w:r>
        <w:rPr>
          <w:rFonts w:ascii="Bradley Hand ITC" w:hAnsi="Bradley Hand ITC"/>
          <w:b/>
          <w:bCs/>
          <w:color w:val="000000"/>
          <w:sz w:val="27"/>
          <w:szCs w:val="27"/>
        </w:rPr>
        <w:t xml:space="preserve"> </w:t>
      </w:r>
      <w:r w:rsidR="003F0D78" w:rsidRPr="00552D13">
        <w:rPr>
          <w:rFonts w:ascii="Bradley Hand ITC" w:hAnsi="Bradley Hand ITC"/>
          <w:b/>
          <w:color w:val="000000"/>
          <w:sz w:val="27"/>
          <w:szCs w:val="27"/>
        </w:rPr>
        <w:t xml:space="preserve">Denne </w:t>
      </w:r>
      <w:proofErr w:type="spellStart"/>
      <w:r w:rsidR="003F0D78" w:rsidRPr="00552D13">
        <w:rPr>
          <w:rFonts w:ascii="Bradley Hand ITC" w:hAnsi="Bradley Hand ITC"/>
          <w:b/>
          <w:color w:val="000000"/>
          <w:sz w:val="27"/>
          <w:szCs w:val="27"/>
        </w:rPr>
        <w:t>kahooten</w:t>
      </w:r>
      <w:proofErr w:type="spellEnd"/>
      <w:r w:rsidR="003F0D78" w:rsidRPr="00552D13">
        <w:rPr>
          <w:rFonts w:ascii="Bradley Hand ITC" w:hAnsi="Bradley Hand ITC"/>
          <w:b/>
          <w:color w:val="000000"/>
          <w:sz w:val="27"/>
          <w:szCs w:val="27"/>
        </w:rPr>
        <w:t xml:space="preserve"> er en hyggelig aktivitet som vi anbefaler dere til å bruke på 17. Mai feiringen deres. Åpne </w:t>
      </w:r>
      <w:proofErr w:type="gramStart"/>
      <w:r w:rsidR="003F0D78" w:rsidRPr="00552D13">
        <w:rPr>
          <w:rFonts w:ascii="Bradley Hand ITC" w:hAnsi="Bradley Hand ITC"/>
          <w:b/>
          <w:color w:val="000000"/>
          <w:sz w:val="27"/>
          <w:szCs w:val="27"/>
        </w:rPr>
        <w:t>linken</w:t>
      </w:r>
      <w:proofErr w:type="gramEnd"/>
      <w:r w:rsidR="003F0D78" w:rsidRPr="00552D13">
        <w:rPr>
          <w:rFonts w:ascii="Bradley Hand ITC" w:hAnsi="Bradley Hand ITC"/>
          <w:b/>
          <w:color w:val="000000"/>
          <w:sz w:val="27"/>
          <w:szCs w:val="27"/>
        </w:rPr>
        <w:t xml:space="preserve"> på </w:t>
      </w:r>
      <w:proofErr w:type="spellStart"/>
      <w:r w:rsidR="003F0D78" w:rsidRPr="00552D13">
        <w:rPr>
          <w:rFonts w:ascii="Bradley Hand ITC" w:hAnsi="Bradley Hand ITC"/>
          <w:b/>
          <w:color w:val="000000"/>
          <w:sz w:val="27"/>
          <w:szCs w:val="27"/>
        </w:rPr>
        <w:t>instagrammen</w:t>
      </w:r>
      <w:proofErr w:type="spellEnd"/>
      <w:r w:rsidR="003F0D78" w:rsidRPr="00552D13">
        <w:rPr>
          <w:rFonts w:ascii="Bradley Hand ITC" w:hAnsi="Bradley Hand ITC"/>
          <w:b/>
          <w:color w:val="000000"/>
          <w:sz w:val="27"/>
          <w:szCs w:val="27"/>
        </w:rPr>
        <w:t xml:space="preserve"> vår for å bruke den. Spørsmålene er egnet for folk i alle aldre. Kos dere med familie og venner i dag. Dette er både sosialt og gøy. Gratulere med dagen!</w:t>
      </w:r>
      <w:r w:rsidR="005C3E41">
        <w:rPr>
          <w:rFonts w:ascii="Bradley Hand ITC" w:hAnsi="Bradley Hand ITC"/>
          <w:b/>
          <w:color w:val="000000"/>
          <w:sz w:val="27"/>
          <w:szCs w:val="27"/>
        </w:rPr>
        <w:br/>
      </w:r>
      <w:hyperlink r:id="rId16" w:history="1">
        <w:r w:rsidR="00E969D3" w:rsidRPr="00402F4F">
          <w:rPr>
            <w:rStyle w:val="Hyperkobling"/>
            <w:rFonts w:ascii="Bradley Hand ITC" w:hAnsi="Bradley Hand ITC"/>
            <w:b/>
            <w:bCs/>
            <w:i/>
            <w:sz w:val="28"/>
            <w:szCs w:val="28"/>
          </w:rPr>
          <w:t>https://create.kahoot.it/share/17-mai-i-lyngen/7c4cad85-07fd-4999-a9db-878b1d62fef8</w:t>
        </w:r>
      </w:hyperlink>
    </w:p>
    <w:p w14:paraId="1F0716F5" w14:textId="77777777" w:rsidR="005C3E41" w:rsidRDefault="005C3E41" w:rsidP="00C63899">
      <w:pPr>
        <w:rPr>
          <w:rFonts w:ascii="Bradley Hand ITC" w:hAnsi="Bradley Hand ITC"/>
          <w:b/>
          <w:bCs/>
          <w:i/>
          <w:color w:val="4472C4" w:themeColor="accent1"/>
          <w:sz w:val="52"/>
          <w:szCs w:val="52"/>
        </w:rPr>
      </w:pPr>
    </w:p>
    <w:p w14:paraId="0410FE06" w14:textId="11BA8E5B" w:rsidR="00501884" w:rsidRPr="00501884" w:rsidRDefault="00501884" w:rsidP="00501884">
      <w:pPr>
        <w:rPr>
          <w:rFonts w:ascii="Bradley Hand ITC" w:hAnsi="Bradley Hand ITC"/>
          <w:b/>
          <w:bCs/>
          <w:i/>
          <w:color w:val="4472C4" w:themeColor="accent1"/>
          <w:sz w:val="52"/>
          <w:szCs w:val="52"/>
        </w:rPr>
      </w:pPr>
      <w:r>
        <w:rPr>
          <w:rFonts w:ascii="Bradley Hand ITC" w:hAnsi="Bradley Hand ITC"/>
          <w:b/>
          <w:bCs/>
          <w:i/>
          <w:color w:val="4472C4" w:themeColor="accent1"/>
          <w:sz w:val="52"/>
          <w:szCs w:val="52"/>
        </w:rPr>
        <w:br w:type="page"/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lastRenderedPageBreak/>
        <w:t>Ting man kan gjøre på 17. Mai hjemme </w:t>
      </w:r>
      <w:r w:rsidR="005B0BA1">
        <w:rPr>
          <w:rStyle w:val="spellingerror"/>
          <w:rFonts w:ascii="Calibri" w:hAnsi="Calibri" w:cs="Calibri"/>
          <w:b/>
          <w:bCs/>
          <w:sz w:val="40"/>
          <w:szCs w:val="40"/>
        </w:rPr>
        <w:t>begrunn</w:t>
      </w:r>
      <w:r w:rsidR="00015675">
        <w:rPr>
          <w:rStyle w:val="spellingerror"/>
          <w:rFonts w:ascii="Calibri" w:hAnsi="Calibri" w:cs="Calibri"/>
          <w:b/>
          <w:bCs/>
          <w:sz w:val="40"/>
          <w:szCs w:val="40"/>
        </w:rPr>
        <w:t xml:space="preserve"> av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 korona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1AEDD41E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  <w:u w:val="single"/>
        </w:rPr>
        <w:t>Slå i spikeren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0EF559F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Nå er det bare å finne fram hammer, spiker og en tjukk planke. Leken går ut på å slå ned spikeren sin med færrest slag. Enkelt og greit.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68B47C9E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6F1D9AA7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  <w:u w:val="single"/>
        </w:rPr>
        <w:t>Ball i bøtte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DC2F007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Hent fram vaskebøtta, sett den på bakken eller heng den i et tre. Bruk tennisballer eller kongler og prøv å treffe bøtta med så mange som mulig. Denne leken kan tilpasses alder i forhold til vanskelighetsgrad. De største barna kan kanskje treffe bøtta på litt lengre avstand enn de minste.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1A7F2406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  <w:sz w:val="26"/>
          <w:szCs w:val="26"/>
          <w:u w:val="single"/>
        </w:rPr>
        <w:t>Felles allsang etter 12</w:t>
      </w:r>
      <w:r>
        <w:rPr>
          <w:rStyle w:val="eop"/>
          <w:rFonts w:ascii="Calibri" w:hAnsi="Calibri" w:cs="Calibri"/>
          <w:color w:val="333333"/>
          <w:sz w:val="26"/>
          <w:szCs w:val="26"/>
        </w:rPr>
        <w:t> </w:t>
      </w:r>
    </w:p>
    <w:p w14:paraId="1A95A7BD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Et av høydepunktene i fjorårets feiring var da hele Norge samlet seg i en gigantisk allsang av "Ja, vi elsker". Også i år vil regjeringen oppfordre hele Norge til å bli med når nasjonalsangen skal synges samtidig. Det skjer rett etter saluttene fra festningsverkene klokka 12. 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7A50C1EB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072C406C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  <w:u w:val="single"/>
        </w:rPr>
        <w:t>Utdrag av nasjonale råd og regler som gjelder per i dag: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7B02003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Hold minst en meter avstand til andre. Hold hendene rene, og hold deg hjemme hvis du er syk.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4AC8F672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Begrens sosial kontakt og møt heller andre utendørs enn innendørs.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1AA347B6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Ikke ha besøk av flere enn fem gjester. Hvis alle gjestene tilhører samme husstand, kan dere være flere, men man må kunne holde avstand.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0502D1DC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Barn i barnehage og barneskoler kan ha besøk fra egen kohort. Barn og unge kan ha besøk av én til to faste venner.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58399600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Utsett eller avlys arrangement som samler personer fra ulike kommuner.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343C56DE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Det er tillatt med skjenking ved servering av mat, men skjenkingen stopper klokka 22.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09DD4676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Det er egne nasjonale regler for arrangement som må følges – både på 17. mai og ellers.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08E4DF1C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Utenom i private hjem kan man på private sammenkomster samles maksimalt ti personer innendørs og tjue personer utendørs.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4F4FD82A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På offentlig arrangement der folk sitter på faste, tilviste plasser er det tillatt med maks 100 personer innendørs.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4524966E" w14:textId="68CE9D43" w:rsidR="00501884" w:rsidRDefault="00501884" w:rsidP="0050188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660555F3">
        <w:rPr>
          <w:rStyle w:val="normaltextrun"/>
          <w:rFonts w:ascii="Calibri" w:hAnsi="Calibri" w:cs="Calibri"/>
          <w:color w:val="000000" w:themeColor="text1"/>
        </w:rPr>
        <w:t>Det er tillatt med maks 200 personer på offentlig arrangement utendørs hvis det er mulig å holde minst én meters avstand. Hvis alle sitter på faste tilviste plasser, kan man være 600 personer (fordelt på 3 kohorter á 200 personer) hvis det er to meters avstand mellom kohortene.</w:t>
      </w:r>
      <w:r w:rsidRPr="660555F3">
        <w:rPr>
          <w:rStyle w:val="eop"/>
          <w:rFonts w:ascii="Calibri" w:hAnsi="Calibri" w:cs="Calibri"/>
          <w:color w:val="000000" w:themeColor="text1"/>
        </w:rPr>
        <w:t> </w:t>
      </w:r>
    </w:p>
    <w:p w14:paraId="27ABC544" w14:textId="68CE9D43" w:rsidR="00501884" w:rsidRDefault="00501884" w:rsidP="00501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40"/>
          <w:szCs w:val="40"/>
        </w:rPr>
        <w:t> </w:t>
      </w:r>
    </w:p>
    <w:p w14:paraId="3C455899" w14:textId="68CE9D43" w:rsidR="003F0D78" w:rsidRDefault="003F0D78" w:rsidP="002E503B">
      <w:pPr>
        <w:rPr>
          <w:rFonts w:ascii="Bradley Hand ITC" w:hAnsi="Bradley Hand ITC"/>
          <w:b/>
          <w:i/>
          <w:color w:val="4472C4" w:themeColor="accent1"/>
          <w:sz w:val="52"/>
          <w:szCs w:val="52"/>
        </w:rPr>
      </w:pPr>
    </w:p>
    <w:sectPr w:rsidR="003F0D78" w:rsidSect="001E1A59">
      <w:type w:val="continuous"/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C2A4" w14:textId="77777777" w:rsidR="00BF1ED2" w:rsidRDefault="00BF1ED2" w:rsidP="00BF1ED2">
      <w:pPr>
        <w:spacing w:after="0" w:line="240" w:lineRule="auto"/>
      </w:pPr>
      <w:r>
        <w:separator/>
      </w:r>
    </w:p>
  </w:endnote>
  <w:endnote w:type="continuationSeparator" w:id="0">
    <w:p w14:paraId="41667353" w14:textId="77777777" w:rsidR="00BF1ED2" w:rsidRDefault="00BF1ED2" w:rsidP="00BF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97C7" w14:textId="77777777" w:rsidR="00BF1ED2" w:rsidRDefault="00BF1E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8C40" w14:textId="77777777" w:rsidR="00BF1ED2" w:rsidRDefault="00BF1E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BEA2" w14:textId="77777777" w:rsidR="00BF1ED2" w:rsidRDefault="00BF1E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CF0E" w14:textId="77777777" w:rsidR="00BF1ED2" w:rsidRDefault="00BF1ED2" w:rsidP="00BF1ED2">
      <w:pPr>
        <w:spacing w:after="0" w:line="240" w:lineRule="auto"/>
      </w:pPr>
      <w:r>
        <w:separator/>
      </w:r>
    </w:p>
  </w:footnote>
  <w:footnote w:type="continuationSeparator" w:id="0">
    <w:p w14:paraId="4C91EAB4" w14:textId="77777777" w:rsidR="00BF1ED2" w:rsidRDefault="00BF1ED2" w:rsidP="00BF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BF73" w14:textId="77777777" w:rsidR="00BF1ED2" w:rsidRDefault="00BF1E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CD8E" w14:textId="77777777" w:rsidR="00BF1ED2" w:rsidRDefault="00BF1E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888F" w14:textId="77777777" w:rsidR="00BF1ED2" w:rsidRDefault="00BF1E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D3B"/>
    <w:multiLevelType w:val="hybridMultilevel"/>
    <w:tmpl w:val="74BE1568"/>
    <w:lvl w:ilvl="0" w:tplc="BC244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7212"/>
    <w:multiLevelType w:val="hybridMultilevel"/>
    <w:tmpl w:val="74BE1568"/>
    <w:lvl w:ilvl="0" w:tplc="BC244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B5F"/>
    <w:multiLevelType w:val="multilevel"/>
    <w:tmpl w:val="F22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634915"/>
    <w:rsid w:val="00015675"/>
    <w:rsid w:val="0002383A"/>
    <w:rsid w:val="00033051"/>
    <w:rsid w:val="00074870"/>
    <w:rsid w:val="0008139D"/>
    <w:rsid w:val="000C167B"/>
    <w:rsid w:val="00112774"/>
    <w:rsid w:val="001925A4"/>
    <w:rsid w:val="001A190A"/>
    <w:rsid w:val="001C50B0"/>
    <w:rsid w:val="001D6A3E"/>
    <w:rsid w:val="001E1A59"/>
    <w:rsid w:val="00264F3E"/>
    <w:rsid w:val="00274A85"/>
    <w:rsid w:val="002E503B"/>
    <w:rsid w:val="0030665D"/>
    <w:rsid w:val="00325F2E"/>
    <w:rsid w:val="00362E53"/>
    <w:rsid w:val="00386B56"/>
    <w:rsid w:val="003A09C2"/>
    <w:rsid w:val="003C1FCB"/>
    <w:rsid w:val="003C4F12"/>
    <w:rsid w:val="003E59A1"/>
    <w:rsid w:val="003F0D78"/>
    <w:rsid w:val="004061B6"/>
    <w:rsid w:val="00420135"/>
    <w:rsid w:val="00421441"/>
    <w:rsid w:val="00446CE7"/>
    <w:rsid w:val="00482B95"/>
    <w:rsid w:val="004E29E5"/>
    <w:rsid w:val="00501884"/>
    <w:rsid w:val="00505752"/>
    <w:rsid w:val="00543A6F"/>
    <w:rsid w:val="00552D13"/>
    <w:rsid w:val="005772B9"/>
    <w:rsid w:val="005B0BA1"/>
    <w:rsid w:val="005C3E41"/>
    <w:rsid w:val="00603E34"/>
    <w:rsid w:val="006206BF"/>
    <w:rsid w:val="00645D0D"/>
    <w:rsid w:val="006520FF"/>
    <w:rsid w:val="00676B08"/>
    <w:rsid w:val="006858F9"/>
    <w:rsid w:val="006A4BD2"/>
    <w:rsid w:val="006A4BDD"/>
    <w:rsid w:val="006A6DB4"/>
    <w:rsid w:val="006B4AA0"/>
    <w:rsid w:val="006B4F4D"/>
    <w:rsid w:val="006B7C46"/>
    <w:rsid w:val="006B7F01"/>
    <w:rsid w:val="006C71D7"/>
    <w:rsid w:val="00796C53"/>
    <w:rsid w:val="007C4EDE"/>
    <w:rsid w:val="007D4162"/>
    <w:rsid w:val="007F2CAC"/>
    <w:rsid w:val="00820B1E"/>
    <w:rsid w:val="0085356A"/>
    <w:rsid w:val="00885CF3"/>
    <w:rsid w:val="0088615E"/>
    <w:rsid w:val="008A4976"/>
    <w:rsid w:val="008C2EED"/>
    <w:rsid w:val="008D4BC0"/>
    <w:rsid w:val="008F16A2"/>
    <w:rsid w:val="009305BA"/>
    <w:rsid w:val="009440CC"/>
    <w:rsid w:val="009672A4"/>
    <w:rsid w:val="009B7A63"/>
    <w:rsid w:val="009C264F"/>
    <w:rsid w:val="009D3A1B"/>
    <w:rsid w:val="009F67DA"/>
    <w:rsid w:val="00A303AF"/>
    <w:rsid w:val="00A3052D"/>
    <w:rsid w:val="00A3181F"/>
    <w:rsid w:val="00A8482A"/>
    <w:rsid w:val="00AA71FC"/>
    <w:rsid w:val="00B156F2"/>
    <w:rsid w:val="00B441F1"/>
    <w:rsid w:val="00BB529F"/>
    <w:rsid w:val="00BF1ED2"/>
    <w:rsid w:val="00C16037"/>
    <w:rsid w:val="00C63899"/>
    <w:rsid w:val="00C8F995"/>
    <w:rsid w:val="00CB20B6"/>
    <w:rsid w:val="00D0329B"/>
    <w:rsid w:val="00D44189"/>
    <w:rsid w:val="00D73047"/>
    <w:rsid w:val="00DC20D3"/>
    <w:rsid w:val="00DE0C14"/>
    <w:rsid w:val="00DF7E1E"/>
    <w:rsid w:val="00E272F0"/>
    <w:rsid w:val="00E30F96"/>
    <w:rsid w:val="00E52EFE"/>
    <w:rsid w:val="00E969D3"/>
    <w:rsid w:val="00EA245E"/>
    <w:rsid w:val="00EB75A3"/>
    <w:rsid w:val="00ED33F7"/>
    <w:rsid w:val="00ED4BE5"/>
    <w:rsid w:val="00EE36FB"/>
    <w:rsid w:val="00EE7049"/>
    <w:rsid w:val="00EF1FE9"/>
    <w:rsid w:val="00F2054D"/>
    <w:rsid w:val="00F65B6F"/>
    <w:rsid w:val="00F67CBA"/>
    <w:rsid w:val="00F849F1"/>
    <w:rsid w:val="00FA11FC"/>
    <w:rsid w:val="00FB54BF"/>
    <w:rsid w:val="00FD2C87"/>
    <w:rsid w:val="00FF2289"/>
    <w:rsid w:val="02B323B0"/>
    <w:rsid w:val="02DBB695"/>
    <w:rsid w:val="0438B5CC"/>
    <w:rsid w:val="0A2923D1"/>
    <w:rsid w:val="0B8C4736"/>
    <w:rsid w:val="0C638A62"/>
    <w:rsid w:val="0DCAA28C"/>
    <w:rsid w:val="0E73E79A"/>
    <w:rsid w:val="0F69A5AE"/>
    <w:rsid w:val="0F9EB3BE"/>
    <w:rsid w:val="1071BC75"/>
    <w:rsid w:val="1172A428"/>
    <w:rsid w:val="120D8CD6"/>
    <w:rsid w:val="1332AE01"/>
    <w:rsid w:val="13CB6CA6"/>
    <w:rsid w:val="15452D98"/>
    <w:rsid w:val="166A4EC3"/>
    <w:rsid w:val="177048AC"/>
    <w:rsid w:val="17B39FD4"/>
    <w:rsid w:val="1DDDDE70"/>
    <w:rsid w:val="1E959F2B"/>
    <w:rsid w:val="1EAB4FC9"/>
    <w:rsid w:val="22B16624"/>
    <w:rsid w:val="24732093"/>
    <w:rsid w:val="279D8304"/>
    <w:rsid w:val="2815D2EC"/>
    <w:rsid w:val="286AC3FA"/>
    <w:rsid w:val="2AD73595"/>
    <w:rsid w:val="2D38059B"/>
    <w:rsid w:val="2DEE58E7"/>
    <w:rsid w:val="2E1384EC"/>
    <w:rsid w:val="2E2CAA09"/>
    <w:rsid w:val="2EF0F8D1"/>
    <w:rsid w:val="2F07E1D0"/>
    <w:rsid w:val="2F2D38EC"/>
    <w:rsid w:val="2F508A9D"/>
    <w:rsid w:val="3040B901"/>
    <w:rsid w:val="308FEFB8"/>
    <w:rsid w:val="30A9962D"/>
    <w:rsid w:val="31CE2A78"/>
    <w:rsid w:val="32FBBA76"/>
    <w:rsid w:val="33E136EF"/>
    <w:rsid w:val="350CA240"/>
    <w:rsid w:val="356E7834"/>
    <w:rsid w:val="3618349F"/>
    <w:rsid w:val="364487DE"/>
    <w:rsid w:val="364C0988"/>
    <w:rsid w:val="393F2837"/>
    <w:rsid w:val="3C24E451"/>
    <w:rsid w:val="3C2BA1EC"/>
    <w:rsid w:val="3C4A0D16"/>
    <w:rsid w:val="3DC7724D"/>
    <w:rsid w:val="3EF3B51D"/>
    <w:rsid w:val="3FEE3743"/>
    <w:rsid w:val="40A35B9E"/>
    <w:rsid w:val="415A142D"/>
    <w:rsid w:val="42E343ED"/>
    <w:rsid w:val="42ECAE98"/>
    <w:rsid w:val="437F1FF2"/>
    <w:rsid w:val="445D013F"/>
    <w:rsid w:val="449B36A9"/>
    <w:rsid w:val="45F371DC"/>
    <w:rsid w:val="46F5EA05"/>
    <w:rsid w:val="48810B5A"/>
    <w:rsid w:val="4B731DB5"/>
    <w:rsid w:val="4B9DB79B"/>
    <w:rsid w:val="4C61E917"/>
    <w:rsid w:val="4D60BFC3"/>
    <w:rsid w:val="4DCD1E83"/>
    <w:rsid w:val="51B3C425"/>
    <w:rsid w:val="52E63621"/>
    <w:rsid w:val="54467D0F"/>
    <w:rsid w:val="54634915"/>
    <w:rsid w:val="554B5438"/>
    <w:rsid w:val="563598CC"/>
    <w:rsid w:val="5791A8B0"/>
    <w:rsid w:val="57A4C25F"/>
    <w:rsid w:val="592D7911"/>
    <w:rsid w:val="594FD48A"/>
    <w:rsid w:val="5A562E94"/>
    <w:rsid w:val="5C85A79C"/>
    <w:rsid w:val="5FF0B9F9"/>
    <w:rsid w:val="6142ECB8"/>
    <w:rsid w:val="62E4CCE0"/>
    <w:rsid w:val="638BD71C"/>
    <w:rsid w:val="65241CDD"/>
    <w:rsid w:val="660555F3"/>
    <w:rsid w:val="66A8458D"/>
    <w:rsid w:val="66A936C0"/>
    <w:rsid w:val="681D8A29"/>
    <w:rsid w:val="68AB355C"/>
    <w:rsid w:val="68F1BBCC"/>
    <w:rsid w:val="69A62775"/>
    <w:rsid w:val="6A64E697"/>
    <w:rsid w:val="6AFD8CCC"/>
    <w:rsid w:val="6B33A6C4"/>
    <w:rsid w:val="6C80B47A"/>
    <w:rsid w:val="6D509566"/>
    <w:rsid w:val="6DA34E23"/>
    <w:rsid w:val="6F540FCD"/>
    <w:rsid w:val="6F801E66"/>
    <w:rsid w:val="7045430A"/>
    <w:rsid w:val="7053551B"/>
    <w:rsid w:val="7065B306"/>
    <w:rsid w:val="72B3C07B"/>
    <w:rsid w:val="7333E15E"/>
    <w:rsid w:val="738E5079"/>
    <w:rsid w:val="73F0CEE3"/>
    <w:rsid w:val="73FDF3ED"/>
    <w:rsid w:val="74C3647E"/>
    <w:rsid w:val="7507EC2A"/>
    <w:rsid w:val="7625A5EB"/>
    <w:rsid w:val="7679E5CC"/>
    <w:rsid w:val="76E32633"/>
    <w:rsid w:val="76FDB698"/>
    <w:rsid w:val="7718A0B7"/>
    <w:rsid w:val="775C2D55"/>
    <w:rsid w:val="778795A8"/>
    <w:rsid w:val="778CF824"/>
    <w:rsid w:val="77A94208"/>
    <w:rsid w:val="79BD6E9C"/>
    <w:rsid w:val="7C22C6F5"/>
    <w:rsid w:val="7CC46C59"/>
    <w:rsid w:val="7D5C4DDF"/>
    <w:rsid w:val="7D68736C"/>
    <w:rsid w:val="7DA38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34915"/>
  <w15:chartTrackingRefBased/>
  <w15:docId w15:val="{6701DCE7-4B78-4AA7-8A2D-981CA9F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sid w:val="00306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306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306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30665D"/>
    <w:pPr>
      <w:ind w:left="720"/>
      <w:contextualSpacing/>
    </w:pPr>
  </w:style>
  <w:style w:type="paragraph" w:customStyle="1" w:styleId="paragraph">
    <w:name w:val="paragraph"/>
    <w:basedOn w:val="Normal"/>
    <w:rsid w:val="00A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3181F"/>
  </w:style>
  <w:style w:type="character" w:customStyle="1" w:styleId="spellingerror">
    <w:name w:val="spellingerror"/>
    <w:basedOn w:val="Standardskriftforavsnitt"/>
    <w:rsid w:val="00A3181F"/>
  </w:style>
  <w:style w:type="character" w:customStyle="1" w:styleId="eop">
    <w:name w:val="eop"/>
    <w:basedOn w:val="Standardskriftforavsnitt"/>
    <w:rsid w:val="00A3181F"/>
  </w:style>
  <w:style w:type="character" w:styleId="Hyperkobling">
    <w:name w:val="Hyperlink"/>
    <w:basedOn w:val="Standardskriftforavsnitt"/>
    <w:uiPriority w:val="99"/>
    <w:unhideWhenUsed/>
    <w:rsid w:val="005C3E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3E4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F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1ED2"/>
  </w:style>
  <w:style w:type="paragraph" w:styleId="Bunntekst">
    <w:name w:val="footer"/>
    <w:basedOn w:val="Normal"/>
    <w:link w:val="BunntekstTegn"/>
    <w:uiPriority w:val="99"/>
    <w:unhideWhenUsed/>
    <w:rsid w:val="00BF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e.kahoot.it/share/17-mai-i-lyngen/7c4cad85-07fd-4999-a9db-878b1d62fef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463D-9C44-47B5-A5DA-EA56FCE4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4654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https://create.kahoot.it/share/17-mai-i-lyngen/7c4cad85-07fd-4999-a9db-878b1d62fef8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Oliver-Matias Berntsen</dc:creator>
  <cp:keywords/>
  <dc:description/>
  <cp:lastModifiedBy>Anette Holst</cp:lastModifiedBy>
  <cp:revision>2</cp:revision>
  <cp:lastPrinted>2021-05-12T06:53:00Z</cp:lastPrinted>
  <dcterms:created xsi:type="dcterms:W3CDTF">2021-05-14T13:33:00Z</dcterms:created>
  <dcterms:modified xsi:type="dcterms:W3CDTF">2021-05-14T13:33:00Z</dcterms:modified>
</cp:coreProperties>
</file>